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A7CC1" w14:textId="79E2B606" w:rsidR="00BC208D" w:rsidRPr="00363252" w:rsidRDefault="003A654C" w:rsidP="003A654C">
      <w:pPr>
        <w:pStyle w:val="PageSectionTitle"/>
      </w:pPr>
      <w:r>
        <w:t xml:space="preserve">BAINBRIDGE ISLAND METROPOLITAN PARK AND RECREATION DISTRICT </w:t>
      </w:r>
    </w:p>
    <w:p w14:paraId="35C593BF" w14:textId="77777777" w:rsidR="00C344D4" w:rsidRPr="00C344D4" w:rsidRDefault="00C344D4" w:rsidP="00C344D4">
      <w:pPr>
        <w:spacing w:line="257" w:lineRule="auto"/>
        <w:rPr>
          <w:rFonts w:ascii="Aptos" w:eastAsia="Calibri" w:hAnsi="Aptos" w:cs="Calibri"/>
          <w:b/>
          <w:bCs/>
          <w:color w:val="000000"/>
          <w:sz w:val="22"/>
          <w:szCs w:val="22"/>
        </w:rPr>
      </w:pPr>
    </w:p>
    <w:p w14:paraId="77C1C94B" w14:textId="02A53ECF" w:rsidR="00C344D4" w:rsidRPr="00C344D4" w:rsidRDefault="00C344D4" w:rsidP="00C344D4">
      <w:pPr>
        <w:jc w:val="center"/>
        <w:rPr>
          <w:rFonts w:ascii="Aptos" w:hAnsi="Aptos"/>
          <w:b/>
          <w:sz w:val="22"/>
          <w:szCs w:val="22"/>
        </w:rPr>
      </w:pPr>
      <w:r w:rsidRPr="00C344D4">
        <w:rPr>
          <w:rFonts w:ascii="Aptos" w:hAnsi="Aptos"/>
          <w:b/>
          <w:sz w:val="22"/>
          <w:szCs w:val="22"/>
        </w:rPr>
        <w:t>AGREEMENT FOR SERVICES</w:t>
      </w:r>
    </w:p>
    <w:p w14:paraId="60544A50" w14:textId="77777777" w:rsidR="00C344D4" w:rsidRPr="00C344D4" w:rsidRDefault="00C344D4" w:rsidP="00C344D4">
      <w:pPr>
        <w:jc w:val="center"/>
        <w:rPr>
          <w:rFonts w:ascii="Aptos" w:hAnsi="Aptos"/>
          <w:b/>
          <w:sz w:val="22"/>
          <w:szCs w:val="22"/>
        </w:rPr>
      </w:pPr>
    </w:p>
    <w:p w14:paraId="1CB3D9DF" w14:textId="1FD2364E" w:rsidR="00C344D4" w:rsidRPr="00C344D4" w:rsidRDefault="00C344D4" w:rsidP="00C344D4">
      <w:pPr>
        <w:pStyle w:val="Default"/>
        <w:rPr>
          <w:rFonts w:ascii="Aptos" w:hAnsi="Aptos" w:cs="Times New Roman"/>
          <w:b/>
          <w:bCs/>
          <w:sz w:val="22"/>
          <w:szCs w:val="22"/>
        </w:rPr>
      </w:pPr>
      <w:r w:rsidRPr="00C344D4">
        <w:rPr>
          <w:rFonts w:ascii="Aptos" w:hAnsi="Aptos"/>
          <w:sz w:val="22"/>
          <w:szCs w:val="22"/>
        </w:rPr>
        <w:t xml:space="preserve">This agreement is entered into the date below written between </w:t>
      </w:r>
      <w:r w:rsidRPr="00C344D4">
        <w:rPr>
          <w:rFonts w:ascii="Aptos" w:eastAsia="LucidaGrande" w:hAnsi="Aptos"/>
          <w:sz w:val="22"/>
          <w:szCs w:val="22"/>
        </w:rPr>
        <w:t xml:space="preserve">the </w:t>
      </w:r>
      <w:r w:rsidRPr="00C344D4">
        <w:rPr>
          <w:rFonts w:ascii="Aptos" w:hAnsi="Aptos"/>
          <w:sz w:val="22"/>
          <w:szCs w:val="22"/>
        </w:rPr>
        <w:t>BAINBRIDGE ISLAND METROPOLITAN PARK AND RECREATION DISTRICT, a Washington special purpose district (the “District”)</w:t>
      </w:r>
      <w:r w:rsidRPr="00C344D4">
        <w:rPr>
          <w:rFonts w:ascii="Aptos" w:eastAsia="LucidaGrande" w:hAnsi="Aptos"/>
          <w:sz w:val="22"/>
          <w:szCs w:val="22"/>
        </w:rPr>
        <w:t>, and</w:t>
      </w:r>
      <w:r w:rsidR="00CD5C55">
        <w:rPr>
          <w:rFonts w:ascii="Aptos" w:eastAsia="LucidaGrande" w:hAnsi="Aptos"/>
          <w:sz w:val="22"/>
          <w:szCs w:val="22"/>
          <w:u w:val="single"/>
        </w:rPr>
        <w:t xml:space="preserve"> ______________</w:t>
      </w:r>
      <w:r w:rsidRPr="00C344D4">
        <w:rPr>
          <w:rFonts w:ascii="Aptos" w:eastAsia="LucidaGrande" w:hAnsi="Aptos"/>
          <w:sz w:val="22"/>
          <w:szCs w:val="22"/>
        </w:rPr>
        <w:t xml:space="preserve">, referred to </w:t>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r>
      <w:r w:rsidRPr="00C344D4">
        <w:rPr>
          <w:rFonts w:ascii="Aptos" w:eastAsia="LucidaGrande" w:hAnsi="Aptos"/>
          <w:sz w:val="22"/>
          <w:szCs w:val="22"/>
        </w:rPr>
        <w:softHyphen/>
        <w:t xml:space="preserve">as </w:t>
      </w:r>
      <w:r w:rsidRPr="00C344D4">
        <w:rPr>
          <w:rFonts w:ascii="Aptos" w:eastAsia="LucidaGrande" w:hAnsi="Aptos"/>
          <w:i/>
          <w:iCs/>
          <w:sz w:val="22"/>
          <w:szCs w:val="22"/>
        </w:rPr>
        <w:t xml:space="preserve">“Contractor” </w:t>
      </w:r>
      <w:r w:rsidRPr="00C344D4">
        <w:rPr>
          <w:rFonts w:ascii="Aptos" w:eastAsia="LucidaGrande" w:hAnsi="Aptos"/>
          <w:sz w:val="22"/>
          <w:szCs w:val="22"/>
        </w:rPr>
        <w:t xml:space="preserve">for the project </w:t>
      </w:r>
      <w:r w:rsidR="00CD5C55">
        <w:rPr>
          <w:rFonts w:ascii="Aptos" w:eastAsia="Calibri" w:hAnsi="Aptos" w:cs="Calibri"/>
          <w:b/>
          <w:bCs/>
          <w:sz w:val="22"/>
          <w:szCs w:val="22"/>
        </w:rPr>
        <w:t>________________</w:t>
      </w:r>
    </w:p>
    <w:p w14:paraId="3ABA0EB0" w14:textId="77777777" w:rsidR="00C344D4" w:rsidRPr="00C344D4" w:rsidRDefault="00C344D4" w:rsidP="00C344D4">
      <w:pPr>
        <w:rPr>
          <w:rFonts w:ascii="Aptos" w:eastAsia="LucidaGrande" w:hAnsi="Aptos"/>
          <w:sz w:val="22"/>
          <w:szCs w:val="22"/>
        </w:rPr>
      </w:pPr>
    </w:p>
    <w:p w14:paraId="0ED24524" w14:textId="77777777" w:rsidR="00C344D4" w:rsidRPr="00C344D4" w:rsidRDefault="00C344D4" w:rsidP="00D87A79">
      <w:pPr>
        <w:pStyle w:val="ListParagraph"/>
        <w:numPr>
          <w:ilvl w:val="0"/>
          <w:numId w:val="4"/>
        </w:numPr>
        <w:spacing w:after="200"/>
        <w:contextualSpacing/>
        <w:jc w:val="both"/>
        <w:rPr>
          <w:rFonts w:ascii="Aptos" w:hAnsi="Aptos"/>
          <w:sz w:val="22"/>
          <w:szCs w:val="22"/>
        </w:rPr>
      </w:pPr>
      <w:r w:rsidRPr="00C344D4">
        <w:rPr>
          <w:rFonts w:ascii="Aptos" w:eastAsia="LucidaGrande" w:hAnsi="Aptos"/>
          <w:sz w:val="22"/>
          <w:szCs w:val="22"/>
        </w:rPr>
        <w:t xml:space="preserve">Services Rendered by </w:t>
      </w:r>
      <w:r w:rsidRPr="00C344D4">
        <w:rPr>
          <w:rFonts w:ascii="Aptos" w:eastAsia="LucidaGrande" w:hAnsi="Aptos"/>
          <w:i/>
          <w:sz w:val="22"/>
          <w:szCs w:val="22"/>
        </w:rPr>
        <w:t>Contractor</w:t>
      </w:r>
      <w:r w:rsidRPr="00C344D4">
        <w:rPr>
          <w:rFonts w:ascii="Aptos" w:eastAsia="LucidaGrande" w:hAnsi="Aptos"/>
          <w:sz w:val="22"/>
          <w:szCs w:val="22"/>
        </w:rPr>
        <w:t xml:space="preserve">: </w:t>
      </w:r>
      <w:r w:rsidRPr="00C344D4">
        <w:rPr>
          <w:rFonts w:ascii="Aptos" w:hAnsi="Aptos"/>
          <w:i/>
          <w:sz w:val="22"/>
          <w:szCs w:val="22"/>
        </w:rPr>
        <w:t>Contractor</w:t>
      </w:r>
      <w:r w:rsidRPr="00C344D4">
        <w:rPr>
          <w:rFonts w:ascii="Aptos" w:hAnsi="Aptos"/>
          <w:sz w:val="22"/>
          <w:szCs w:val="22"/>
        </w:rPr>
        <w:t xml:space="preserve"> shall provide the professional services as defined in this Agreement and as necessary to accomplish the Scope of the Services.  </w:t>
      </w:r>
      <w:r w:rsidRPr="00C344D4">
        <w:rPr>
          <w:rFonts w:ascii="Aptos" w:hAnsi="Aptos"/>
          <w:i/>
          <w:sz w:val="22"/>
          <w:szCs w:val="22"/>
        </w:rPr>
        <w:t xml:space="preserve">Contractor </w:t>
      </w:r>
      <w:r w:rsidRPr="00C344D4">
        <w:rPr>
          <w:rFonts w:ascii="Aptos" w:hAnsi="Aptos"/>
          <w:sz w:val="22"/>
          <w:szCs w:val="22"/>
        </w:rPr>
        <w:t xml:space="preserve">shall furnish all services, labor and related equipment to conduct and complete the work, except as specifically noted otherwise in this agreement. </w:t>
      </w:r>
    </w:p>
    <w:p w14:paraId="33B32955" w14:textId="77777777" w:rsidR="00C344D4" w:rsidRPr="00C344D4" w:rsidRDefault="00C344D4" w:rsidP="00C344D4">
      <w:pPr>
        <w:pStyle w:val="ListParagraph"/>
        <w:rPr>
          <w:rFonts w:ascii="Aptos" w:hAnsi="Aptos"/>
          <w:sz w:val="22"/>
          <w:szCs w:val="22"/>
        </w:rPr>
      </w:pPr>
    </w:p>
    <w:p w14:paraId="7B455EA4" w14:textId="77777777" w:rsidR="00C344D4" w:rsidRPr="00C344D4" w:rsidRDefault="00C344D4" w:rsidP="00D87A79">
      <w:pPr>
        <w:pStyle w:val="ListParagraph"/>
        <w:numPr>
          <w:ilvl w:val="0"/>
          <w:numId w:val="4"/>
        </w:numPr>
        <w:spacing w:after="200"/>
        <w:contextualSpacing/>
        <w:jc w:val="both"/>
        <w:rPr>
          <w:rFonts w:ascii="Aptos" w:hAnsi="Aptos"/>
          <w:sz w:val="22"/>
          <w:szCs w:val="22"/>
        </w:rPr>
      </w:pPr>
      <w:r w:rsidRPr="00C344D4">
        <w:rPr>
          <w:rFonts w:ascii="Aptos" w:hAnsi="Aptos"/>
          <w:sz w:val="22"/>
          <w:szCs w:val="22"/>
        </w:rPr>
        <w:t>Terms of Payment:</w:t>
      </w:r>
    </w:p>
    <w:p w14:paraId="2F4CC5B2" w14:textId="77777777" w:rsidR="00C344D4" w:rsidRPr="00C344D4" w:rsidRDefault="00C344D4" w:rsidP="00C344D4">
      <w:pPr>
        <w:pStyle w:val="ListParagraph"/>
        <w:rPr>
          <w:rFonts w:ascii="Aptos" w:hAnsi="Aptos"/>
          <w:sz w:val="22"/>
          <w:szCs w:val="22"/>
        </w:rPr>
      </w:pPr>
    </w:p>
    <w:p w14:paraId="2F490AEB" w14:textId="77777777" w:rsidR="00C344D4" w:rsidRPr="00C344D4" w:rsidRDefault="00C344D4" w:rsidP="00D87A79">
      <w:pPr>
        <w:pStyle w:val="ListParagraph"/>
        <w:numPr>
          <w:ilvl w:val="0"/>
          <w:numId w:val="5"/>
        </w:numPr>
        <w:spacing w:after="200"/>
        <w:contextualSpacing/>
        <w:jc w:val="both"/>
        <w:rPr>
          <w:rFonts w:ascii="Aptos" w:hAnsi="Aptos"/>
          <w:sz w:val="22"/>
          <w:szCs w:val="22"/>
        </w:rPr>
      </w:pPr>
      <w:r w:rsidRPr="00C344D4">
        <w:rPr>
          <w:rFonts w:ascii="Aptos" w:hAnsi="Aptos"/>
          <w:sz w:val="22"/>
          <w:szCs w:val="22"/>
        </w:rPr>
        <w:t xml:space="preserve">Payment. The </w:t>
      </w:r>
      <w:proofErr w:type="gramStart"/>
      <w:r w:rsidRPr="00C344D4">
        <w:rPr>
          <w:rFonts w:ascii="Aptos" w:hAnsi="Aptos"/>
          <w:sz w:val="22"/>
          <w:szCs w:val="22"/>
        </w:rPr>
        <w:t>District</w:t>
      </w:r>
      <w:proofErr w:type="gramEnd"/>
      <w:r w:rsidRPr="00C344D4">
        <w:rPr>
          <w:rFonts w:ascii="Aptos" w:hAnsi="Aptos"/>
          <w:sz w:val="22"/>
          <w:szCs w:val="22"/>
        </w:rPr>
        <w:t xml:space="preserve"> shall pay </w:t>
      </w:r>
      <w:r w:rsidRPr="00C344D4">
        <w:rPr>
          <w:rFonts w:ascii="Aptos" w:hAnsi="Aptos"/>
          <w:i/>
          <w:iCs/>
          <w:sz w:val="22"/>
          <w:szCs w:val="22"/>
        </w:rPr>
        <w:t xml:space="preserve">Contractor </w:t>
      </w:r>
      <w:r w:rsidRPr="00C344D4">
        <w:rPr>
          <w:rFonts w:ascii="Aptos" w:hAnsi="Aptos"/>
          <w:sz w:val="22"/>
          <w:szCs w:val="22"/>
        </w:rPr>
        <w:t>for cost reimbursable services: (check one)</w:t>
      </w:r>
    </w:p>
    <w:p w14:paraId="20349744" w14:textId="77777777" w:rsidR="00C344D4" w:rsidRPr="00C344D4" w:rsidRDefault="00C344D4" w:rsidP="00C344D4">
      <w:pPr>
        <w:pStyle w:val="ListParagraph"/>
        <w:rPr>
          <w:rFonts w:ascii="Aptos" w:hAnsi="Aptos"/>
          <w:sz w:val="22"/>
          <w:szCs w:val="22"/>
        </w:rPr>
      </w:pPr>
      <w:r w:rsidRPr="00C344D4">
        <w:rPr>
          <w:rFonts w:ascii="Aptos" w:hAnsi="Aptos"/>
          <w:sz w:val="22"/>
          <w:szCs w:val="22"/>
        </w:rPr>
        <w:t xml:space="preserve">(_) Hourly, plus actual expenses, in accordance with Attachment A, but not more than a total of </w:t>
      </w:r>
      <w:proofErr w:type="gramStart"/>
      <w:r w:rsidRPr="00C344D4">
        <w:rPr>
          <w:rFonts w:ascii="Aptos" w:hAnsi="Aptos"/>
          <w:sz w:val="22"/>
          <w:szCs w:val="22"/>
        </w:rPr>
        <w:t>_____;</w:t>
      </w:r>
      <w:proofErr w:type="gramEnd"/>
    </w:p>
    <w:p w14:paraId="1C9BC088" w14:textId="17EC7E44" w:rsidR="00C344D4" w:rsidRPr="00C344D4" w:rsidRDefault="00C344D4" w:rsidP="00C344D4">
      <w:pPr>
        <w:pStyle w:val="ListParagraph"/>
        <w:rPr>
          <w:rFonts w:ascii="Aptos" w:hAnsi="Aptos"/>
          <w:sz w:val="22"/>
          <w:szCs w:val="22"/>
        </w:rPr>
      </w:pPr>
      <w:proofErr w:type="gramStart"/>
      <w:r w:rsidRPr="00C344D4">
        <w:rPr>
          <w:rFonts w:ascii="Aptos" w:hAnsi="Aptos"/>
          <w:sz w:val="22"/>
          <w:szCs w:val="22"/>
        </w:rPr>
        <w:t>(</w:t>
      </w:r>
      <w:r w:rsidR="003A654C">
        <w:rPr>
          <w:rFonts w:ascii="Aptos" w:hAnsi="Aptos"/>
          <w:sz w:val="22"/>
          <w:szCs w:val="22"/>
        </w:rPr>
        <w:t xml:space="preserve"> </w:t>
      </w:r>
      <w:r w:rsidRPr="00C344D4">
        <w:rPr>
          <w:rFonts w:ascii="Aptos" w:hAnsi="Aptos"/>
          <w:sz w:val="22"/>
          <w:szCs w:val="22"/>
        </w:rPr>
        <w:t xml:space="preserve"> )</w:t>
      </w:r>
      <w:proofErr w:type="gramEnd"/>
      <w:r w:rsidRPr="00C344D4">
        <w:rPr>
          <w:rFonts w:ascii="Aptos" w:hAnsi="Aptos"/>
          <w:sz w:val="22"/>
          <w:szCs w:val="22"/>
        </w:rPr>
        <w:t xml:space="preserve"> </w:t>
      </w:r>
      <w:r w:rsidR="009142D4">
        <w:rPr>
          <w:rFonts w:ascii="Aptos" w:hAnsi="Aptos"/>
          <w:sz w:val="22"/>
          <w:szCs w:val="22"/>
        </w:rPr>
        <w:t>Fixed Sum: a</w:t>
      </w:r>
      <w:r w:rsidRPr="00C344D4">
        <w:rPr>
          <w:rFonts w:ascii="Aptos" w:hAnsi="Aptos"/>
          <w:sz w:val="22"/>
          <w:szCs w:val="22"/>
        </w:rPr>
        <w:t xml:space="preserve"> total amount </w:t>
      </w:r>
      <w:r w:rsidR="00CD5C55">
        <w:rPr>
          <w:rFonts w:ascii="Aptos" w:hAnsi="Aptos"/>
          <w:sz w:val="22"/>
          <w:szCs w:val="22"/>
        </w:rPr>
        <w:t xml:space="preserve">of $_________________ </w:t>
      </w:r>
    </w:p>
    <w:p w14:paraId="1E35D70F" w14:textId="77777777" w:rsidR="00C344D4" w:rsidRPr="00C344D4" w:rsidRDefault="00C344D4" w:rsidP="00C344D4">
      <w:pPr>
        <w:pStyle w:val="ListParagraph"/>
        <w:rPr>
          <w:rFonts w:ascii="Aptos" w:hAnsi="Aptos"/>
          <w:sz w:val="22"/>
          <w:szCs w:val="22"/>
        </w:rPr>
      </w:pPr>
      <w:r w:rsidRPr="00C344D4">
        <w:rPr>
          <w:rFonts w:ascii="Aptos" w:hAnsi="Aptos"/>
          <w:sz w:val="22"/>
          <w:szCs w:val="22"/>
        </w:rPr>
        <w:t xml:space="preserve">(_) Other: ______. </w:t>
      </w:r>
    </w:p>
    <w:p w14:paraId="12881007" w14:textId="77777777" w:rsidR="00C344D4" w:rsidRPr="00C344D4" w:rsidRDefault="00C344D4" w:rsidP="00C344D4">
      <w:pPr>
        <w:pStyle w:val="ListParagraph"/>
        <w:rPr>
          <w:rFonts w:ascii="Aptos" w:hAnsi="Aptos"/>
          <w:sz w:val="22"/>
          <w:szCs w:val="22"/>
        </w:rPr>
      </w:pPr>
    </w:p>
    <w:p w14:paraId="08DB8B27" w14:textId="77777777" w:rsidR="00C344D4" w:rsidRPr="00C344D4" w:rsidRDefault="00C344D4" w:rsidP="00D87A79">
      <w:pPr>
        <w:pStyle w:val="ListParagraph"/>
        <w:numPr>
          <w:ilvl w:val="0"/>
          <w:numId w:val="5"/>
        </w:numPr>
        <w:spacing w:after="200"/>
        <w:contextualSpacing/>
        <w:jc w:val="both"/>
        <w:rPr>
          <w:rFonts w:ascii="Aptos" w:hAnsi="Aptos"/>
          <w:sz w:val="22"/>
          <w:szCs w:val="22"/>
        </w:rPr>
      </w:pPr>
      <w:r w:rsidRPr="00C344D4">
        <w:rPr>
          <w:rFonts w:ascii="Aptos" w:hAnsi="Aptos"/>
          <w:sz w:val="22"/>
          <w:szCs w:val="22"/>
        </w:rPr>
        <w:t xml:space="preserve">Invoicing. </w:t>
      </w:r>
      <w:proofErr w:type="gramStart"/>
      <w:r w:rsidRPr="00C344D4">
        <w:rPr>
          <w:rFonts w:ascii="Aptos" w:hAnsi="Aptos"/>
          <w:i/>
          <w:iCs/>
          <w:sz w:val="22"/>
          <w:szCs w:val="22"/>
        </w:rPr>
        <w:t>Contractor</w:t>
      </w:r>
      <w:proofErr w:type="gramEnd"/>
      <w:r w:rsidRPr="00C344D4">
        <w:rPr>
          <w:rFonts w:ascii="Aptos" w:hAnsi="Aptos"/>
          <w:i/>
          <w:iCs/>
          <w:sz w:val="22"/>
          <w:szCs w:val="22"/>
        </w:rPr>
        <w:t xml:space="preserve"> </w:t>
      </w:r>
      <w:r w:rsidRPr="00C344D4">
        <w:rPr>
          <w:rFonts w:ascii="Aptos" w:hAnsi="Aptos"/>
          <w:sz w:val="22"/>
          <w:szCs w:val="22"/>
        </w:rPr>
        <w:t xml:space="preserve">shall submit monthly invoices for services performed in a previous calendar month in a format acceptable to the </w:t>
      </w:r>
      <w:proofErr w:type="gramStart"/>
      <w:r w:rsidRPr="00C344D4">
        <w:rPr>
          <w:rFonts w:ascii="Aptos" w:hAnsi="Aptos"/>
          <w:sz w:val="22"/>
          <w:szCs w:val="22"/>
        </w:rPr>
        <w:t>District</w:t>
      </w:r>
      <w:proofErr w:type="gramEnd"/>
      <w:r w:rsidRPr="00C344D4">
        <w:rPr>
          <w:rFonts w:ascii="Aptos" w:hAnsi="Aptos"/>
          <w:sz w:val="22"/>
          <w:szCs w:val="22"/>
        </w:rPr>
        <w:t xml:space="preserve">.  Each project and each task with a project shall be the subject of a separate invoice. </w:t>
      </w:r>
      <w:proofErr w:type="gramStart"/>
      <w:r w:rsidRPr="00C344D4">
        <w:rPr>
          <w:rFonts w:ascii="Aptos" w:hAnsi="Aptos"/>
          <w:i/>
          <w:iCs/>
          <w:sz w:val="22"/>
          <w:szCs w:val="22"/>
        </w:rPr>
        <w:t>Contractor</w:t>
      </w:r>
      <w:proofErr w:type="gramEnd"/>
      <w:r w:rsidRPr="00C344D4">
        <w:rPr>
          <w:rFonts w:ascii="Aptos" w:hAnsi="Aptos"/>
          <w:i/>
          <w:iCs/>
          <w:sz w:val="22"/>
          <w:szCs w:val="22"/>
        </w:rPr>
        <w:t xml:space="preserve"> </w:t>
      </w:r>
      <w:r w:rsidRPr="00C344D4">
        <w:rPr>
          <w:rFonts w:ascii="Aptos" w:hAnsi="Aptos"/>
          <w:sz w:val="22"/>
          <w:szCs w:val="22"/>
        </w:rPr>
        <w:t xml:space="preserve">shall maintain time and expense records according to industry standards and provide them to the </w:t>
      </w:r>
      <w:proofErr w:type="gramStart"/>
      <w:r w:rsidRPr="00C344D4">
        <w:rPr>
          <w:rFonts w:ascii="Aptos" w:hAnsi="Aptos"/>
          <w:sz w:val="22"/>
          <w:szCs w:val="22"/>
        </w:rPr>
        <w:t>District</w:t>
      </w:r>
      <w:proofErr w:type="gramEnd"/>
      <w:r w:rsidRPr="00C344D4">
        <w:rPr>
          <w:rFonts w:ascii="Aptos" w:hAnsi="Aptos"/>
          <w:sz w:val="22"/>
          <w:szCs w:val="22"/>
        </w:rPr>
        <w:t xml:space="preserve"> upon request.</w:t>
      </w:r>
    </w:p>
    <w:p w14:paraId="697609E4" w14:textId="77777777" w:rsidR="00C344D4" w:rsidRPr="00C344D4" w:rsidRDefault="00C344D4" w:rsidP="00C344D4">
      <w:pPr>
        <w:pStyle w:val="ListParagraph"/>
        <w:rPr>
          <w:rFonts w:ascii="Aptos" w:hAnsi="Aptos"/>
          <w:sz w:val="22"/>
          <w:szCs w:val="22"/>
        </w:rPr>
      </w:pPr>
    </w:p>
    <w:p w14:paraId="70666EE7" w14:textId="77777777" w:rsidR="00C344D4" w:rsidRPr="00C344D4" w:rsidRDefault="00C344D4" w:rsidP="00D87A79">
      <w:pPr>
        <w:pStyle w:val="ListParagraph"/>
        <w:numPr>
          <w:ilvl w:val="0"/>
          <w:numId w:val="5"/>
        </w:numPr>
        <w:spacing w:after="200"/>
        <w:contextualSpacing/>
        <w:jc w:val="both"/>
        <w:rPr>
          <w:rFonts w:ascii="Aptos" w:hAnsi="Aptos"/>
          <w:sz w:val="22"/>
          <w:szCs w:val="22"/>
        </w:rPr>
      </w:pPr>
      <w:r w:rsidRPr="00C344D4">
        <w:rPr>
          <w:rFonts w:ascii="Aptos" w:hAnsi="Aptos"/>
          <w:sz w:val="22"/>
          <w:szCs w:val="22"/>
        </w:rPr>
        <w:t xml:space="preserve">Payments to </w:t>
      </w:r>
      <w:r w:rsidRPr="00C344D4">
        <w:rPr>
          <w:rFonts w:ascii="Aptos" w:hAnsi="Aptos"/>
          <w:i/>
          <w:iCs/>
          <w:sz w:val="22"/>
          <w:szCs w:val="22"/>
        </w:rPr>
        <w:t>Contractor</w:t>
      </w:r>
      <w:r w:rsidRPr="00C344D4">
        <w:rPr>
          <w:rFonts w:ascii="Aptos" w:hAnsi="Aptos"/>
          <w:sz w:val="22"/>
          <w:szCs w:val="22"/>
        </w:rPr>
        <w:t xml:space="preserve">. All invoices shall be paid by mailing a check within 60 days of receipt of a proper invoice and W-9 form. Checks will be mailed to address indicated on W-9 submitted by </w:t>
      </w:r>
      <w:r w:rsidRPr="00C344D4">
        <w:rPr>
          <w:rFonts w:ascii="Aptos" w:hAnsi="Aptos"/>
          <w:i/>
          <w:iCs/>
          <w:sz w:val="22"/>
          <w:szCs w:val="22"/>
        </w:rPr>
        <w:t>Contractor.</w:t>
      </w:r>
    </w:p>
    <w:p w14:paraId="24B99685" w14:textId="77777777" w:rsidR="00C344D4" w:rsidRPr="00C344D4" w:rsidRDefault="00C344D4" w:rsidP="00C344D4">
      <w:pPr>
        <w:pStyle w:val="ListParagraph"/>
        <w:rPr>
          <w:rFonts w:ascii="Aptos" w:hAnsi="Aptos"/>
          <w:sz w:val="22"/>
          <w:szCs w:val="22"/>
        </w:rPr>
      </w:pPr>
    </w:p>
    <w:p w14:paraId="7ED036DE" w14:textId="77777777" w:rsidR="00C344D4" w:rsidRPr="00C344D4" w:rsidRDefault="00C344D4" w:rsidP="00D87A79">
      <w:pPr>
        <w:pStyle w:val="ListParagraph"/>
        <w:numPr>
          <w:ilvl w:val="0"/>
          <w:numId w:val="5"/>
        </w:numPr>
        <w:spacing w:after="200"/>
        <w:contextualSpacing/>
        <w:jc w:val="both"/>
        <w:rPr>
          <w:rFonts w:ascii="Aptos" w:hAnsi="Aptos"/>
          <w:sz w:val="22"/>
          <w:szCs w:val="22"/>
        </w:rPr>
      </w:pPr>
      <w:r w:rsidRPr="00C344D4">
        <w:rPr>
          <w:rFonts w:ascii="Aptos" w:hAnsi="Aptos"/>
          <w:sz w:val="22"/>
          <w:szCs w:val="22"/>
        </w:rPr>
        <w:t xml:space="preserve">Final Payment. Final payment of any balances will be made upon completion of the Scope of Service (See Attachment A) and receipt of all deliverables and all project- related documents and data that are required under this Agreement. </w:t>
      </w:r>
    </w:p>
    <w:p w14:paraId="14D5D897" w14:textId="77777777" w:rsidR="00C344D4" w:rsidRPr="00C344D4" w:rsidRDefault="00C344D4" w:rsidP="00C344D4">
      <w:pPr>
        <w:pStyle w:val="ListParagraph"/>
        <w:rPr>
          <w:rFonts w:ascii="Aptos" w:hAnsi="Aptos"/>
          <w:sz w:val="22"/>
          <w:szCs w:val="22"/>
        </w:rPr>
      </w:pPr>
    </w:p>
    <w:p w14:paraId="6AE2C8BB" w14:textId="77777777" w:rsidR="00C344D4" w:rsidRPr="00C344D4" w:rsidRDefault="00C344D4" w:rsidP="00D87A79">
      <w:pPr>
        <w:pStyle w:val="ListParagraph"/>
        <w:numPr>
          <w:ilvl w:val="0"/>
          <w:numId w:val="5"/>
        </w:numPr>
        <w:spacing w:after="200"/>
        <w:contextualSpacing/>
        <w:jc w:val="both"/>
        <w:rPr>
          <w:rFonts w:ascii="Aptos" w:hAnsi="Aptos"/>
          <w:sz w:val="22"/>
          <w:szCs w:val="22"/>
        </w:rPr>
      </w:pPr>
      <w:r w:rsidRPr="00C344D4">
        <w:rPr>
          <w:rFonts w:ascii="Aptos" w:hAnsi="Aptos"/>
          <w:sz w:val="22"/>
          <w:szCs w:val="22"/>
        </w:rPr>
        <w:t xml:space="preserve">Satisfaction of Scope of Services. If the services rendered do not meet the requirements of this Agreement, </w:t>
      </w:r>
      <w:r w:rsidRPr="00C344D4">
        <w:rPr>
          <w:rFonts w:ascii="Aptos" w:hAnsi="Aptos"/>
          <w:i/>
          <w:iCs/>
          <w:sz w:val="22"/>
          <w:szCs w:val="22"/>
        </w:rPr>
        <w:t xml:space="preserve">Contractor </w:t>
      </w:r>
      <w:r w:rsidRPr="00C344D4">
        <w:rPr>
          <w:rFonts w:ascii="Aptos" w:hAnsi="Aptos"/>
          <w:sz w:val="22"/>
          <w:szCs w:val="22"/>
        </w:rPr>
        <w:t xml:space="preserve">shall timely correct or modify the work to comply with this Agreement.  The </w:t>
      </w:r>
      <w:proofErr w:type="gramStart"/>
      <w:r w:rsidRPr="00C344D4">
        <w:rPr>
          <w:rFonts w:ascii="Aptos" w:hAnsi="Aptos"/>
          <w:sz w:val="22"/>
          <w:szCs w:val="22"/>
        </w:rPr>
        <w:t>District</w:t>
      </w:r>
      <w:proofErr w:type="gramEnd"/>
      <w:r w:rsidRPr="00C344D4">
        <w:rPr>
          <w:rFonts w:ascii="Aptos" w:hAnsi="Aptos"/>
          <w:sz w:val="22"/>
          <w:szCs w:val="22"/>
        </w:rPr>
        <w:t xml:space="preserve"> may withhold payment for such work until it meets the requirements of the Agreement.  Satisfaction of services will be the degree of skill and diligence normally employed by professional engineers and consultants performing the same or similar services. </w:t>
      </w:r>
    </w:p>
    <w:p w14:paraId="193BB0C3" w14:textId="77777777" w:rsidR="00C344D4" w:rsidRPr="00C344D4" w:rsidRDefault="00C344D4" w:rsidP="00C344D4">
      <w:pPr>
        <w:pStyle w:val="ListParagraph"/>
        <w:rPr>
          <w:rFonts w:ascii="Aptos" w:hAnsi="Aptos"/>
          <w:sz w:val="22"/>
          <w:szCs w:val="22"/>
        </w:rPr>
      </w:pPr>
    </w:p>
    <w:p w14:paraId="21F8E203" w14:textId="77777777" w:rsidR="00C344D4" w:rsidRPr="00C344D4" w:rsidRDefault="00C344D4" w:rsidP="00D87A79">
      <w:pPr>
        <w:pStyle w:val="ListParagraph"/>
        <w:numPr>
          <w:ilvl w:val="0"/>
          <w:numId w:val="4"/>
        </w:numPr>
        <w:spacing w:after="200"/>
        <w:contextualSpacing/>
        <w:jc w:val="both"/>
        <w:rPr>
          <w:rFonts w:ascii="Aptos" w:hAnsi="Aptos"/>
          <w:sz w:val="22"/>
          <w:szCs w:val="22"/>
        </w:rPr>
      </w:pPr>
      <w:r w:rsidRPr="00C344D4">
        <w:rPr>
          <w:rFonts w:ascii="Aptos" w:hAnsi="Aptos"/>
          <w:sz w:val="22"/>
          <w:szCs w:val="22"/>
        </w:rPr>
        <w:t>Discrimination and Compliance with Laws:</w:t>
      </w:r>
    </w:p>
    <w:p w14:paraId="64035744" w14:textId="77777777" w:rsidR="00C344D4" w:rsidRPr="00C344D4" w:rsidRDefault="00C344D4" w:rsidP="00C344D4">
      <w:pPr>
        <w:pStyle w:val="ListParagraph"/>
        <w:rPr>
          <w:rFonts w:ascii="Aptos" w:hAnsi="Aptos"/>
          <w:sz w:val="22"/>
          <w:szCs w:val="22"/>
        </w:rPr>
      </w:pPr>
    </w:p>
    <w:p w14:paraId="6F37C529" w14:textId="77777777" w:rsidR="00C344D4" w:rsidRPr="00C344D4" w:rsidRDefault="00C344D4" w:rsidP="00C344D4">
      <w:pPr>
        <w:pStyle w:val="ListParagraph"/>
        <w:rPr>
          <w:rFonts w:ascii="Aptos" w:hAnsi="Aptos"/>
          <w:sz w:val="22"/>
          <w:szCs w:val="22"/>
        </w:rPr>
      </w:pPr>
      <w:r w:rsidRPr="00C344D4">
        <w:rPr>
          <w:rFonts w:ascii="Aptos" w:hAnsi="Aptos"/>
          <w:sz w:val="22"/>
          <w:szCs w:val="22"/>
        </w:rPr>
        <w:t xml:space="preserve">A)  </w:t>
      </w:r>
      <w:r w:rsidRPr="00C344D4">
        <w:rPr>
          <w:rFonts w:ascii="Aptos" w:hAnsi="Aptos"/>
          <w:i/>
          <w:sz w:val="22"/>
          <w:szCs w:val="22"/>
        </w:rPr>
        <w:t xml:space="preserve">Contractor </w:t>
      </w:r>
      <w:r w:rsidRPr="00C344D4">
        <w:rPr>
          <w:rFonts w:ascii="Aptos" w:hAnsi="Aptos"/>
          <w:sz w:val="22"/>
          <w:szCs w:val="22"/>
        </w:rPr>
        <w:t xml:space="preserve">agrees not to discriminate against any employee or any other person in the performance of the Agreement because of race, creed, color, national origin, marital </w:t>
      </w:r>
      <w:r w:rsidRPr="00C344D4">
        <w:rPr>
          <w:rFonts w:ascii="Aptos" w:hAnsi="Aptos"/>
          <w:sz w:val="22"/>
          <w:szCs w:val="22"/>
        </w:rPr>
        <w:lastRenderedPageBreak/>
        <w:t xml:space="preserve">status, sex, age, veteran’s status, disability or other circumstances prohibited under federal state or local laws, except for a bona fide occupational qualification. </w:t>
      </w:r>
    </w:p>
    <w:p w14:paraId="4993A098" w14:textId="77777777" w:rsidR="00C344D4" w:rsidRPr="00C344D4" w:rsidRDefault="00C344D4" w:rsidP="00C344D4">
      <w:pPr>
        <w:ind w:left="720"/>
        <w:rPr>
          <w:rFonts w:ascii="Aptos" w:hAnsi="Aptos"/>
          <w:sz w:val="22"/>
          <w:szCs w:val="22"/>
        </w:rPr>
      </w:pPr>
      <w:r w:rsidRPr="00C344D4">
        <w:rPr>
          <w:rFonts w:ascii="Aptos" w:hAnsi="Aptos"/>
          <w:sz w:val="22"/>
          <w:szCs w:val="22"/>
        </w:rPr>
        <w:t xml:space="preserve">B)  </w:t>
      </w:r>
      <w:r w:rsidRPr="00C344D4">
        <w:rPr>
          <w:rFonts w:ascii="Aptos" w:hAnsi="Aptos"/>
          <w:i/>
          <w:iCs/>
          <w:sz w:val="22"/>
          <w:szCs w:val="22"/>
        </w:rPr>
        <w:t xml:space="preserve">Contractor </w:t>
      </w:r>
      <w:r w:rsidRPr="00C344D4">
        <w:rPr>
          <w:rFonts w:ascii="Aptos" w:hAnsi="Aptos"/>
          <w:sz w:val="22"/>
          <w:szCs w:val="22"/>
        </w:rPr>
        <w:t xml:space="preserve">shall comply with all federal, state and local laws and ordinances applicable to the work to be done under the Agreement.  Violation of Paragraph 3 shall be a material breach of this Agreement and grounds for cancellation, termination or suspension of the </w:t>
      </w:r>
      <w:proofErr w:type="gramStart"/>
      <w:r w:rsidRPr="00C344D4">
        <w:rPr>
          <w:rFonts w:ascii="Aptos" w:hAnsi="Aptos"/>
          <w:sz w:val="22"/>
          <w:szCs w:val="22"/>
        </w:rPr>
        <w:t>District</w:t>
      </w:r>
      <w:proofErr w:type="gramEnd"/>
      <w:r w:rsidRPr="00C344D4">
        <w:rPr>
          <w:rFonts w:ascii="Aptos" w:hAnsi="Aptos"/>
          <w:sz w:val="22"/>
          <w:szCs w:val="22"/>
        </w:rPr>
        <w:t>.</w:t>
      </w:r>
    </w:p>
    <w:p w14:paraId="3F84B3DF" w14:textId="77777777" w:rsidR="00C344D4" w:rsidRPr="00C344D4" w:rsidRDefault="00C344D4" w:rsidP="00D87A79">
      <w:pPr>
        <w:pStyle w:val="ListParagraph"/>
        <w:numPr>
          <w:ilvl w:val="0"/>
          <w:numId w:val="4"/>
        </w:numPr>
        <w:spacing w:after="200"/>
        <w:contextualSpacing/>
        <w:jc w:val="both"/>
        <w:rPr>
          <w:rFonts w:ascii="Aptos" w:hAnsi="Aptos"/>
          <w:sz w:val="22"/>
          <w:szCs w:val="22"/>
        </w:rPr>
      </w:pPr>
      <w:r w:rsidRPr="00C344D4">
        <w:rPr>
          <w:rFonts w:ascii="Aptos" w:hAnsi="Aptos"/>
          <w:sz w:val="22"/>
          <w:szCs w:val="22"/>
        </w:rPr>
        <w:t>Term and Termination of Agreement:</w:t>
      </w:r>
    </w:p>
    <w:p w14:paraId="60F544E1" w14:textId="77777777" w:rsidR="00C344D4" w:rsidRPr="00C344D4" w:rsidRDefault="00C344D4" w:rsidP="00C344D4">
      <w:pPr>
        <w:pStyle w:val="ListParagraph"/>
        <w:rPr>
          <w:rFonts w:ascii="Aptos" w:hAnsi="Aptos"/>
          <w:sz w:val="22"/>
          <w:szCs w:val="22"/>
        </w:rPr>
      </w:pPr>
    </w:p>
    <w:p w14:paraId="3C6067E5" w14:textId="0273E902" w:rsidR="00C344D4" w:rsidRPr="00C344D4" w:rsidRDefault="00C344D4" w:rsidP="00D87A79">
      <w:pPr>
        <w:pStyle w:val="ListParagraph"/>
        <w:numPr>
          <w:ilvl w:val="0"/>
          <w:numId w:val="6"/>
        </w:numPr>
        <w:spacing w:after="200"/>
        <w:contextualSpacing/>
        <w:jc w:val="both"/>
        <w:rPr>
          <w:rFonts w:ascii="Aptos" w:hAnsi="Aptos"/>
          <w:sz w:val="22"/>
          <w:szCs w:val="22"/>
        </w:rPr>
      </w:pPr>
      <w:r w:rsidRPr="00C344D4">
        <w:rPr>
          <w:rFonts w:ascii="Aptos" w:hAnsi="Aptos"/>
          <w:sz w:val="22"/>
          <w:szCs w:val="22"/>
        </w:rPr>
        <w:t xml:space="preserve">This Agreement shall become effective upon execution by both parties and shall continue in full force until </w:t>
      </w:r>
      <w:r w:rsidR="00200401">
        <w:rPr>
          <w:rFonts w:ascii="Aptos" w:hAnsi="Aptos"/>
          <w:sz w:val="22"/>
          <w:szCs w:val="22"/>
        </w:rPr>
        <w:t>________________</w:t>
      </w:r>
      <w:r w:rsidR="003A654C">
        <w:rPr>
          <w:rFonts w:ascii="Aptos" w:hAnsi="Aptos"/>
          <w:sz w:val="22"/>
          <w:szCs w:val="22"/>
        </w:rPr>
        <w:t xml:space="preserve">, </w:t>
      </w:r>
      <w:r w:rsidRPr="00C344D4">
        <w:rPr>
          <w:rFonts w:ascii="Aptos" w:hAnsi="Aptos"/>
          <w:sz w:val="22"/>
          <w:szCs w:val="22"/>
        </w:rPr>
        <w:t>unless sooner terminated by either party pursuant to Section 4(B) below.</w:t>
      </w:r>
    </w:p>
    <w:p w14:paraId="597E9534" w14:textId="77777777" w:rsidR="00C344D4" w:rsidRPr="00C344D4" w:rsidRDefault="00C344D4" w:rsidP="00D87A79">
      <w:pPr>
        <w:pStyle w:val="ListParagraph"/>
        <w:numPr>
          <w:ilvl w:val="0"/>
          <w:numId w:val="6"/>
        </w:numPr>
        <w:spacing w:after="200"/>
        <w:contextualSpacing/>
        <w:jc w:val="both"/>
        <w:rPr>
          <w:rFonts w:ascii="Aptos" w:hAnsi="Aptos"/>
          <w:sz w:val="22"/>
          <w:szCs w:val="22"/>
        </w:rPr>
      </w:pPr>
      <w:r w:rsidRPr="00C344D4">
        <w:rPr>
          <w:rFonts w:ascii="Aptos" w:hAnsi="Aptos"/>
          <w:sz w:val="22"/>
          <w:szCs w:val="22"/>
        </w:rPr>
        <w:t xml:space="preserve">This Agreement may be terminated by either party without cause upon 30-days written notice, in which event all finished or unfinished documents, reports, data or other material or work of pursuant to this Agreement shall be submitted to the District, and </w:t>
      </w:r>
      <w:r w:rsidRPr="00C344D4">
        <w:rPr>
          <w:rFonts w:ascii="Aptos" w:hAnsi="Aptos"/>
          <w:i/>
          <w:sz w:val="22"/>
          <w:szCs w:val="22"/>
        </w:rPr>
        <w:t xml:space="preserve">Contractor </w:t>
      </w:r>
      <w:r w:rsidRPr="00C344D4">
        <w:rPr>
          <w:rFonts w:ascii="Aptos" w:hAnsi="Aptos"/>
          <w:sz w:val="22"/>
          <w:szCs w:val="22"/>
        </w:rPr>
        <w:t xml:space="preserve">shall be entitled to just equitable compensation at the rate set forth in Paragraph 2 for any satisfactory work completed prior to the date of termination. </w:t>
      </w:r>
    </w:p>
    <w:p w14:paraId="682EE400" w14:textId="77777777" w:rsidR="00C344D4" w:rsidRPr="00C344D4" w:rsidRDefault="00C344D4" w:rsidP="00C344D4">
      <w:pPr>
        <w:pStyle w:val="ListParagraph"/>
        <w:rPr>
          <w:rFonts w:ascii="Aptos" w:hAnsi="Aptos"/>
          <w:sz w:val="22"/>
          <w:szCs w:val="22"/>
        </w:rPr>
      </w:pPr>
    </w:p>
    <w:p w14:paraId="69EDB45B" w14:textId="77777777" w:rsidR="00C344D4" w:rsidRPr="00C344D4" w:rsidRDefault="00C344D4" w:rsidP="00D87A79">
      <w:pPr>
        <w:pStyle w:val="ListParagraph"/>
        <w:numPr>
          <w:ilvl w:val="0"/>
          <w:numId w:val="4"/>
        </w:numPr>
        <w:spacing w:after="200"/>
        <w:contextualSpacing/>
        <w:jc w:val="both"/>
        <w:rPr>
          <w:rFonts w:ascii="Aptos" w:hAnsi="Aptos"/>
          <w:sz w:val="22"/>
          <w:szCs w:val="22"/>
        </w:rPr>
      </w:pPr>
      <w:r w:rsidRPr="00C344D4">
        <w:rPr>
          <w:rFonts w:ascii="Aptos" w:hAnsi="Aptos"/>
          <w:sz w:val="22"/>
          <w:szCs w:val="22"/>
        </w:rPr>
        <w:t>Intellectual Property:</w:t>
      </w:r>
    </w:p>
    <w:p w14:paraId="5F2CF786" w14:textId="77777777" w:rsidR="00C344D4" w:rsidRPr="00C344D4" w:rsidRDefault="00C344D4" w:rsidP="00C344D4">
      <w:pPr>
        <w:pStyle w:val="ListParagraph"/>
        <w:rPr>
          <w:rFonts w:ascii="Aptos" w:hAnsi="Aptos"/>
          <w:sz w:val="22"/>
          <w:szCs w:val="22"/>
        </w:rPr>
      </w:pPr>
    </w:p>
    <w:p w14:paraId="5B20C22B" w14:textId="77777777" w:rsidR="00C344D4" w:rsidRPr="00C344D4" w:rsidRDefault="00C344D4" w:rsidP="00D87A79">
      <w:pPr>
        <w:pStyle w:val="ListParagraph"/>
        <w:numPr>
          <w:ilvl w:val="0"/>
          <w:numId w:val="7"/>
        </w:numPr>
        <w:spacing w:after="200"/>
        <w:contextualSpacing/>
        <w:jc w:val="both"/>
        <w:rPr>
          <w:rFonts w:ascii="Aptos" w:hAnsi="Aptos"/>
          <w:sz w:val="22"/>
          <w:szCs w:val="22"/>
        </w:rPr>
      </w:pPr>
      <w:r w:rsidRPr="00C344D4">
        <w:rPr>
          <w:rFonts w:ascii="Aptos" w:hAnsi="Aptos"/>
          <w:sz w:val="22"/>
          <w:szCs w:val="22"/>
        </w:rPr>
        <w:t xml:space="preserve">Any and all intellectual property developed in the course of the Scope of Services is a direct result of the Agreement whose rights are controlled by the </w:t>
      </w:r>
      <w:proofErr w:type="gramStart"/>
      <w:r w:rsidRPr="00C344D4">
        <w:rPr>
          <w:rFonts w:ascii="Aptos" w:hAnsi="Aptos"/>
          <w:sz w:val="22"/>
          <w:szCs w:val="22"/>
        </w:rPr>
        <w:t>District</w:t>
      </w:r>
      <w:proofErr w:type="gramEnd"/>
      <w:r w:rsidRPr="00C344D4">
        <w:rPr>
          <w:rFonts w:ascii="Aptos" w:hAnsi="Aptos"/>
          <w:sz w:val="22"/>
          <w:szCs w:val="22"/>
        </w:rPr>
        <w:t xml:space="preserve">.  </w:t>
      </w:r>
    </w:p>
    <w:p w14:paraId="12C5DA71" w14:textId="77777777" w:rsidR="00C344D4" w:rsidRPr="00C344D4" w:rsidRDefault="00C344D4" w:rsidP="00D87A79">
      <w:pPr>
        <w:pStyle w:val="ListParagraph"/>
        <w:numPr>
          <w:ilvl w:val="0"/>
          <w:numId w:val="7"/>
        </w:numPr>
        <w:spacing w:after="200"/>
        <w:contextualSpacing/>
        <w:jc w:val="both"/>
        <w:rPr>
          <w:rFonts w:ascii="Aptos" w:hAnsi="Aptos"/>
          <w:sz w:val="22"/>
          <w:szCs w:val="22"/>
        </w:rPr>
      </w:pPr>
      <w:r w:rsidRPr="00C344D4">
        <w:rPr>
          <w:rFonts w:ascii="Aptos" w:hAnsi="Aptos"/>
          <w:sz w:val="22"/>
          <w:szCs w:val="22"/>
        </w:rPr>
        <w:t xml:space="preserve">Ownership of intellectual property developed solely as a result of the Agreement is owned by the </w:t>
      </w:r>
      <w:proofErr w:type="gramStart"/>
      <w:r w:rsidRPr="00C344D4">
        <w:rPr>
          <w:rFonts w:ascii="Aptos" w:hAnsi="Aptos"/>
          <w:sz w:val="22"/>
          <w:szCs w:val="22"/>
        </w:rPr>
        <w:t>District</w:t>
      </w:r>
      <w:proofErr w:type="gramEnd"/>
      <w:r w:rsidRPr="00C344D4">
        <w:rPr>
          <w:rFonts w:ascii="Aptos" w:hAnsi="Aptos"/>
          <w:sz w:val="22"/>
          <w:szCs w:val="22"/>
        </w:rPr>
        <w:t xml:space="preserve">, this pertains to any digitized material, technical data, software, reports and permits. </w:t>
      </w:r>
    </w:p>
    <w:p w14:paraId="4B59ED54" w14:textId="77777777" w:rsidR="00C344D4" w:rsidRPr="00C344D4" w:rsidRDefault="00C344D4" w:rsidP="00C344D4">
      <w:pPr>
        <w:pStyle w:val="ListParagraph"/>
        <w:ind w:left="1080"/>
        <w:rPr>
          <w:rFonts w:ascii="Aptos" w:hAnsi="Aptos"/>
          <w:sz w:val="22"/>
          <w:szCs w:val="22"/>
        </w:rPr>
      </w:pPr>
    </w:p>
    <w:p w14:paraId="53F285E8" w14:textId="77777777" w:rsidR="00C344D4" w:rsidRPr="00C344D4" w:rsidRDefault="00C344D4" w:rsidP="00D87A79">
      <w:pPr>
        <w:pStyle w:val="ListParagraph"/>
        <w:numPr>
          <w:ilvl w:val="0"/>
          <w:numId w:val="4"/>
        </w:numPr>
        <w:spacing w:after="200"/>
        <w:contextualSpacing/>
        <w:jc w:val="both"/>
        <w:rPr>
          <w:rFonts w:ascii="Aptos" w:hAnsi="Aptos"/>
          <w:sz w:val="22"/>
          <w:szCs w:val="22"/>
        </w:rPr>
      </w:pPr>
      <w:r w:rsidRPr="00C344D4">
        <w:rPr>
          <w:rFonts w:ascii="Aptos" w:hAnsi="Aptos"/>
          <w:sz w:val="22"/>
          <w:szCs w:val="22"/>
        </w:rPr>
        <w:t>General Administration:</w:t>
      </w:r>
    </w:p>
    <w:p w14:paraId="1A07FFAF" w14:textId="77777777" w:rsidR="00C344D4" w:rsidRPr="00C344D4" w:rsidRDefault="00C344D4" w:rsidP="00C344D4">
      <w:pPr>
        <w:pStyle w:val="ListParagraph"/>
        <w:rPr>
          <w:rFonts w:ascii="Aptos" w:hAnsi="Aptos"/>
          <w:sz w:val="22"/>
          <w:szCs w:val="22"/>
        </w:rPr>
      </w:pPr>
    </w:p>
    <w:p w14:paraId="3FE88D5A" w14:textId="77777777" w:rsidR="00C344D4" w:rsidRPr="00C344D4" w:rsidRDefault="00C344D4" w:rsidP="00D87A79">
      <w:pPr>
        <w:pStyle w:val="ListParagraph"/>
        <w:numPr>
          <w:ilvl w:val="0"/>
          <w:numId w:val="8"/>
        </w:numPr>
        <w:spacing w:after="200"/>
        <w:contextualSpacing/>
        <w:jc w:val="both"/>
        <w:rPr>
          <w:rFonts w:ascii="Aptos" w:hAnsi="Aptos"/>
          <w:sz w:val="22"/>
          <w:szCs w:val="22"/>
        </w:rPr>
      </w:pPr>
      <w:r w:rsidRPr="00C344D4">
        <w:rPr>
          <w:rFonts w:ascii="Aptos" w:hAnsi="Aptos"/>
          <w:sz w:val="22"/>
          <w:szCs w:val="22"/>
        </w:rPr>
        <w:t xml:space="preserve">District Authorization and its Designee. The Director of the District, or his designee, shall be the </w:t>
      </w:r>
      <w:proofErr w:type="gramStart"/>
      <w:r w:rsidRPr="00C344D4">
        <w:rPr>
          <w:rFonts w:ascii="Aptos" w:hAnsi="Aptos"/>
          <w:sz w:val="22"/>
          <w:szCs w:val="22"/>
        </w:rPr>
        <w:t>District’s</w:t>
      </w:r>
      <w:proofErr w:type="gramEnd"/>
      <w:r w:rsidRPr="00C344D4">
        <w:rPr>
          <w:rFonts w:ascii="Aptos" w:hAnsi="Aptos"/>
          <w:sz w:val="22"/>
          <w:szCs w:val="22"/>
        </w:rPr>
        <w:t xml:space="preserve"> representative and shall oversee and approve all services to be performed, coordinate all communications and review and approve all invoices under this Agreement. </w:t>
      </w:r>
    </w:p>
    <w:p w14:paraId="5783990D" w14:textId="77777777" w:rsidR="00C344D4" w:rsidRPr="00C344D4" w:rsidRDefault="00C344D4" w:rsidP="00C344D4">
      <w:pPr>
        <w:pStyle w:val="ListParagraph"/>
        <w:ind w:left="1080"/>
        <w:rPr>
          <w:rFonts w:ascii="Aptos" w:hAnsi="Aptos"/>
          <w:sz w:val="22"/>
          <w:szCs w:val="22"/>
        </w:rPr>
      </w:pPr>
    </w:p>
    <w:p w14:paraId="263DEC8E" w14:textId="64113F18" w:rsidR="00C344D4" w:rsidRPr="00C344D4" w:rsidRDefault="00C344D4" w:rsidP="00D87A79">
      <w:pPr>
        <w:pStyle w:val="BodyText"/>
        <w:numPr>
          <w:ilvl w:val="0"/>
          <w:numId w:val="8"/>
        </w:numPr>
        <w:autoSpaceDE w:val="0"/>
        <w:autoSpaceDN w:val="0"/>
        <w:spacing w:after="0"/>
        <w:jc w:val="both"/>
        <w:rPr>
          <w:rFonts w:ascii="Aptos" w:hAnsi="Aptos"/>
          <w:bCs/>
          <w:color w:val="000000"/>
          <w:sz w:val="22"/>
          <w:szCs w:val="22"/>
        </w:rPr>
      </w:pPr>
      <w:r w:rsidRPr="00C344D4">
        <w:rPr>
          <w:rFonts w:ascii="Aptos" w:hAnsi="Aptos"/>
          <w:bCs/>
          <w:sz w:val="22"/>
          <w:szCs w:val="22"/>
        </w:rPr>
        <w:t xml:space="preserve">Independent Contractor. </w:t>
      </w:r>
      <w:proofErr w:type="gramStart"/>
      <w:r w:rsidRPr="00C344D4">
        <w:rPr>
          <w:rFonts w:ascii="Aptos" w:hAnsi="Aptos"/>
          <w:bCs/>
          <w:sz w:val="22"/>
          <w:szCs w:val="22"/>
        </w:rPr>
        <w:t>Contractor’s</w:t>
      </w:r>
      <w:proofErr w:type="gramEnd"/>
      <w:r w:rsidRPr="00C344D4">
        <w:rPr>
          <w:rFonts w:ascii="Aptos" w:hAnsi="Aptos"/>
          <w:bCs/>
          <w:sz w:val="22"/>
          <w:szCs w:val="22"/>
        </w:rPr>
        <w:t xml:space="preserve"> </w:t>
      </w:r>
      <w:r w:rsidRPr="00C344D4">
        <w:rPr>
          <w:rFonts w:ascii="Aptos" w:hAnsi="Aptos"/>
          <w:bCs/>
          <w:color w:val="000000"/>
          <w:sz w:val="22"/>
          <w:szCs w:val="22"/>
        </w:rPr>
        <w:t>relationship with District is that of an independent contractor.</w:t>
      </w:r>
      <w:r w:rsidRPr="00C344D4">
        <w:rPr>
          <w:rFonts w:ascii="Aptos" w:hAnsi="Aptos"/>
          <w:bCs/>
          <w:color w:val="000000"/>
          <w:sz w:val="22"/>
          <w:szCs w:val="22"/>
          <w:u w:val="single"/>
        </w:rPr>
        <w:t> </w:t>
      </w:r>
      <w:r w:rsidRPr="00C344D4">
        <w:rPr>
          <w:rFonts w:ascii="Aptos" w:hAnsi="Aptos"/>
          <w:bCs/>
          <w:sz w:val="22"/>
          <w:szCs w:val="22"/>
        </w:rPr>
        <w:t>Contractor</w:t>
      </w:r>
      <w:r w:rsidRPr="00C344D4">
        <w:rPr>
          <w:rFonts w:ascii="Aptos" w:hAnsi="Aptos"/>
          <w:bCs/>
          <w:color w:val="000000"/>
          <w:sz w:val="22"/>
          <w:szCs w:val="22"/>
        </w:rPr>
        <w:t xml:space="preserve"> is free to engage in other independent contracting activities, provided that such activities do not conflict with or interfere with</w:t>
      </w:r>
      <w:r w:rsidR="003A654C">
        <w:rPr>
          <w:rFonts w:ascii="Aptos" w:hAnsi="Aptos"/>
          <w:bCs/>
          <w:color w:val="000000"/>
          <w:sz w:val="22"/>
          <w:szCs w:val="22"/>
        </w:rPr>
        <w:t xml:space="preserve"> </w:t>
      </w:r>
      <w:r w:rsidRPr="00C344D4">
        <w:rPr>
          <w:rFonts w:ascii="Aptos" w:hAnsi="Aptos"/>
          <w:bCs/>
          <w:sz w:val="22"/>
          <w:szCs w:val="22"/>
        </w:rPr>
        <w:t>Contractor’s</w:t>
      </w:r>
      <w:r w:rsidRPr="00C344D4">
        <w:rPr>
          <w:rFonts w:ascii="Aptos" w:hAnsi="Aptos"/>
          <w:bCs/>
          <w:color w:val="000000"/>
          <w:sz w:val="22"/>
          <w:szCs w:val="22"/>
        </w:rPr>
        <w:t xml:space="preserve"> duties hereunder.</w:t>
      </w:r>
      <w:r w:rsidR="003A654C" w:rsidRPr="00C344D4">
        <w:rPr>
          <w:rFonts w:ascii="Aptos" w:hAnsi="Aptos"/>
          <w:bCs/>
          <w:sz w:val="22"/>
          <w:szCs w:val="22"/>
        </w:rPr>
        <w:t xml:space="preserve"> </w:t>
      </w:r>
      <w:r w:rsidRPr="00C344D4">
        <w:rPr>
          <w:rFonts w:ascii="Aptos" w:hAnsi="Aptos"/>
          <w:bCs/>
          <w:sz w:val="22"/>
          <w:szCs w:val="22"/>
        </w:rPr>
        <w:t>Contractor</w:t>
      </w:r>
      <w:r w:rsidRPr="00C344D4">
        <w:rPr>
          <w:rFonts w:ascii="Aptos" w:hAnsi="Aptos"/>
          <w:bCs/>
          <w:color w:val="000000"/>
          <w:sz w:val="22"/>
          <w:szCs w:val="22"/>
        </w:rPr>
        <w:t xml:space="preserve"> has the sole right to control and direct the means, manner and method by which the services required by this Agreement will be performed. </w:t>
      </w:r>
      <w:r w:rsidRPr="00C344D4">
        <w:rPr>
          <w:rFonts w:ascii="Aptos" w:hAnsi="Aptos"/>
          <w:bCs/>
          <w:sz w:val="22"/>
          <w:szCs w:val="22"/>
        </w:rPr>
        <w:t>Contractor</w:t>
      </w:r>
      <w:r w:rsidRPr="00C344D4">
        <w:rPr>
          <w:rFonts w:ascii="Aptos" w:hAnsi="Aptos"/>
          <w:bCs/>
          <w:color w:val="000000"/>
          <w:sz w:val="22"/>
          <w:szCs w:val="22"/>
        </w:rPr>
        <w:t xml:space="preserve"> is in business for itself and is not economically dependent on District. Nothing in this Agreement, or in the business dealings or relationship between the parties, shall be construed to create the relationship of employee and employer, partners or joint ventures. </w:t>
      </w:r>
      <w:r w:rsidRPr="00C344D4">
        <w:rPr>
          <w:rFonts w:ascii="Aptos" w:hAnsi="Aptos"/>
          <w:bCs/>
          <w:sz w:val="22"/>
          <w:szCs w:val="22"/>
        </w:rPr>
        <w:t>Contractor</w:t>
      </w:r>
      <w:r w:rsidRPr="00C344D4">
        <w:rPr>
          <w:rFonts w:ascii="Aptos" w:hAnsi="Aptos"/>
          <w:bCs/>
          <w:color w:val="000000"/>
          <w:sz w:val="22"/>
          <w:szCs w:val="22"/>
        </w:rPr>
        <w:t xml:space="preserve"> warrants to District that it will pay all applicable taxes and withholdings, and will make all filings with governmental entities, as required </w:t>
      </w:r>
      <w:proofErr w:type="gramStart"/>
      <w:r w:rsidRPr="00C344D4">
        <w:rPr>
          <w:rFonts w:ascii="Aptos" w:hAnsi="Aptos"/>
          <w:bCs/>
          <w:color w:val="000000"/>
          <w:sz w:val="22"/>
          <w:szCs w:val="22"/>
        </w:rPr>
        <w:t>as a result of</w:t>
      </w:r>
      <w:proofErr w:type="gramEnd"/>
      <w:r w:rsidRPr="00C344D4">
        <w:rPr>
          <w:rFonts w:ascii="Aptos" w:hAnsi="Aptos"/>
          <w:bCs/>
          <w:color w:val="000000"/>
          <w:sz w:val="22"/>
          <w:szCs w:val="22"/>
        </w:rPr>
        <w:t xml:space="preserve"> execution of this Agreement and compensation received by it hereunder. </w:t>
      </w:r>
      <w:r w:rsidRPr="00C344D4">
        <w:rPr>
          <w:rFonts w:ascii="Aptos" w:hAnsi="Aptos"/>
          <w:bCs/>
          <w:sz w:val="22"/>
          <w:szCs w:val="22"/>
        </w:rPr>
        <w:t>Contractor</w:t>
      </w:r>
      <w:r w:rsidRPr="00C344D4">
        <w:rPr>
          <w:rFonts w:ascii="Aptos" w:hAnsi="Aptos"/>
          <w:bCs/>
          <w:color w:val="000000"/>
          <w:sz w:val="22"/>
          <w:szCs w:val="22"/>
        </w:rPr>
        <w:t xml:space="preserve"> agrees to defend, indemnify and hold District harmless from and against </w:t>
      </w:r>
      <w:proofErr w:type="gramStart"/>
      <w:r w:rsidRPr="00C344D4">
        <w:rPr>
          <w:rFonts w:ascii="Aptos" w:hAnsi="Aptos"/>
          <w:bCs/>
          <w:color w:val="000000"/>
          <w:sz w:val="22"/>
          <w:szCs w:val="22"/>
        </w:rPr>
        <w:t>any and all</w:t>
      </w:r>
      <w:proofErr w:type="gramEnd"/>
      <w:r w:rsidRPr="00C344D4">
        <w:rPr>
          <w:rFonts w:ascii="Aptos" w:hAnsi="Aptos"/>
          <w:bCs/>
          <w:color w:val="000000"/>
          <w:sz w:val="22"/>
          <w:szCs w:val="22"/>
        </w:rPr>
        <w:t xml:space="preserve"> claims, actions, penalties, fees, assessments, liabilities and expenses (including reasonable attorney fees) arising out of or relating in way whatsoever to</w:t>
      </w:r>
      <w:r w:rsidR="003A654C">
        <w:rPr>
          <w:rFonts w:ascii="Aptos" w:hAnsi="Aptos"/>
          <w:bCs/>
          <w:color w:val="000000"/>
          <w:sz w:val="22"/>
          <w:szCs w:val="22"/>
        </w:rPr>
        <w:t xml:space="preserve"> </w:t>
      </w:r>
      <w:r w:rsidRPr="00C344D4">
        <w:rPr>
          <w:rFonts w:ascii="Aptos" w:hAnsi="Aptos"/>
          <w:bCs/>
          <w:sz w:val="22"/>
          <w:szCs w:val="22"/>
        </w:rPr>
        <w:t>Contractor’s</w:t>
      </w:r>
      <w:r w:rsidRPr="00C344D4">
        <w:rPr>
          <w:rFonts w:ascii="Aptos" w:hAnsi="Aptos"/>
          <w:bCs/>
          <w:color w:val="000000"/>
          <w:sz w:val="22"/>
          <w:szCs w:val="22"/>
        </w:rPr>
        <w:t xml:space="preserve"> breach of the warranty in </w:t>
      </w:r>
      <w:proofErr w:type="gramStart"/>
      <w:r w:rsidRPr="00C344D4">
        <w:rPr>
          <w:rFonts w:ascii="Aptos" w:hAnsi="Aptos"/>
          <w:bCs/>
          <w:color w:val="000000"/>
          <w:sz w:val="22"/>
          <w:szCs w:val="22"/>
        </w:rPr>
        <w:t>this Section</w:t>
      </w:r>
      <w:proofErr w:type="gramEnd"/>
      <w:r w:rsidRPr="00C344D4">
        <w:rPr>
          <w:rFonts w:ascii="Aptos" w:hAnsi="Aptos"/>
          <w:bCs/>
          <w:color w:val="000000"/>
          <w:sz w:val="22"/>
          <w:szCs w:val="22"/>
        </w:rPr>
        <w:t xml:space="preserve"> 6.B </w:t>
      </w:r>
    </w:p>
    <w:p w14:paraId="30A8DB07" w14:textId="77777777" w:rsidR="00C344D4" w:rsidRPr="00C344D4" w:rsidRDefault="00C344D4" w:rsidP="00C344D4">
      <w:pPr>
        <w:pStyle w:val="ListParagraph"/>
        <w:ind w:left="1080"/>
        <w:rPr>
          <w:rFonts w:ascii="Aptos" w:hAnsi="Aptos"/>
          <w:sz w:val="22"/>
          <w:szCs w:val="22"/>
        </w:rPr>
      </w:pPr>
    </w:p>
    <w:p w14:paraId="58E77468" w14:textId="77777777" w:rsidR="00C344D4" w:rsidRPr="00C344D4" w:rsidRDefault="00C344D4" w:rsidP="00D87A79">
      <w:pPr>
        <w:pStyle w:val="ListParagraph"/>
        <w:numPr>
          <w:ilvl w:val="0"/>
          <w:numId w:val="8"/>
        </w:numPr>
        <w:spacing w:after="200"/>
        <w:contextualSpacing/>
        <w:jc w:val="both"/>
        <w:rPr>
          <w:rFonts w:ascii="Aptos" w:hAnsi="Aptos"/>
          <w:sz w:val="22"/>
          <w:szCs w:val="22"/>
        </w:rPr>
      </w:pPr>
      <w:r w:rsidRPr="00C344D4">
        <w:rPr>
          <w:rFonts w:ascii="Aptos" w:hAnsi="Aptos"/>
          <w:sz w:val="22"/>
          <w:szCs w:val="22"/>
        </w:rPr>
        <w:t xml:space="preserve">Lower Tier Subcontracts. </w:t>
      </w:r>
      <w:r w:rsidRPr="00C344D4">
        <w:rPr>
          <w:rFonts w:ascii="Aptos" w:hAnsi="Aptos"/>
          <w:i/>
          <w:iCs/>
          <w:sz w:val="22"/>
          <w:szCs w:val="22"/>
        </w:rPr>
        <w:t xml:space="preserve">Contractor </w:t>
      </w:r>
      <w:r w:rsidRPr="00C344D4">
        <w:rPr>
          <w:rFonts w:ascii="Aptos" w:hAnsi="Aptos"/>
          <w:sz w:val="22"/>
          <w:szCs w:val="22"/>
        </w:rPr>
        <w:t xml:space="preserve">shall not sublet or assign any of the work covered by the Agreement, except with the prior written approval of the </w:t>
      </w:r>
      <w:proofErr w:type="gramStart"/>
      <w:r w:rsidRPr="00C344D4">
        <w:rPr>
          <w:rFonts w:ascii="Aptos" w:hAnsi="Aptos"/>
          <w:sz w:val="22"/>
          <w:szCs w:val="22"/>
        </w:rPr>
        <w:t>District</w:t>
      </w:r>
      <w:proofErr w:type="gramEnd"/>
      <w:r w:rsidRPr="00C344D4">
        <w:rPr>
          <w:rFonts w:ascii="Aptos" w:hAnsi="Aptos"/>
          <w:sz w:val="22"/>
          <w:szCs w:val="22"/>
        </w:rPr>
        <w:t xml:space="preserve"> and in strict compliance with the terms, provisions, and conditions of the Agreement.  </w:t>
      </w:r>
      <w:r w:rsidRPr="00C344D4">
        <w:rPr>
          <w:rFonts w:ascii="Aptos" w:hAnsi="Aptos"/>
          <w:i/>
          <w:iCs/>
          <w:sz w:val="22"/>
          <w:szCs w:val="22"/>
        </w:rPr>
        <w:t xml:space="preserve">Contractor </w:t>
      </w:r>
      <w:r w:rsidRPr="00C344D4">
        <w:rPr>
          <w:rFonts w:ascii="Aptos" w:hAnsi="Aptos"/>
          <w:sz w:val="22"/>
          <w:szCs w:val="22"/>
        </w:rPr>
        <w:t xml:space="preserve">will bind all Lower Tier Subconsultants to the Provisions of this Agreement. </w:t>
      </w:r>
    </w:p>
    <w:p w14:paraId="4269A3F4" w14:textId="77777777" w:rsidR="00C344D4" w:rsidRPr="00C344D4" w:rsidRDefault="00C344D4" w:rsidP="00C344D4">
      <w:pPr>
        <w:pStyle w:val="ListParagraph"/>
        <w:ind w:left="1080"/>
        <w:rPr>
          <w:rFonts w:ascii="Aptos" w:hAnsi="Aptos"/>
          <w:sz w:val="22"/>
          <w:szCs w:val="22"/>
        </w:rPr>
      </w:pPr>
    </w:p>
    <w:p w14:paraId="69C3B03D" w14:textId="77777777" w:rsidR="00C344D4" w:rsidRPr="00C344D4" w:rsidRDefault="00C344D4" w:rsidP="00D87A79">
      <w:pPr>
        <w:pStyle w:val="ListParagraph"/>
        <w:numPr>
          <w:ilvl w:val="0"/>
          <w:numId w:val="8"/>
        </w:numPr>
        <w:spacing w:after="200"/>
        <w:contextualSpacing/>
        <w:jc w:val="both"/>
        <w:rPr>
          <w:rFonts w:ascii="Aptos" w:hAnsi="Aptos"/>
          <w:sz w:val="22"/>
          <w:szCs w:val="22"/>
        </w:rPr>
      </w:pPr>
      <w:r w:rsidRPr="00C344D4">
        <w:rPr>
          <w:rFonts w:ascii="Aptos" w:hAnsi="Aptos"/>
          <w:sz w:val="22"/>
          <w:szCs w:val="22"/>
        </w:rPr>
        <w:t xml:space="preserve">No Additional Relationship or Burden Implied.  Neither this Agreement nor any Lower Tier subcontract will create any contractual relationship between any Lower Tier Subconsultant and the District nor any liability onto the District from any Lower Tier Subconsultant. </w:t>
      </w:r>
    </w:p>
    <w:p w14:paraId="134D03E2" w14:textId="77777777" w:rsidR="00C344D4" w:rsidRPr="00C344D4" w:rsidRDefault="00C344D4" w:rsidP="00C344D4">
      <w:pPr>
        <w:pStyle w:val="ListParagraph"/>
        <w:ind w:left="1080"/>
        <w:rPr>
          <w:rFonts w:ascii="Aptos" w:hAnsi="Aptos"/>
          <w:sz w:val="22"/>
          <w:szCs w:val="22"/>
        </w:rPr>
      </w:pPr>
    </w:p>
    <w:p w14:paraId="0C9AA1EA" w14:textId="77777777" w:rsidR="00C344D4" w:rsidRPr="00C344D4" w:rsidRDefault="00C344D4" w:rsidP="00D87A79">
      <w:pPr>
        <w:pStyle w:val="ListParagraph"/>
        <w:numPr>
          <w:ilvl w:val="0"/>
          <w:numId w:val="8"/>
        </w:numPr>
        <w:contextualSpacing/>
        <w:jc w:val="both"/>
        <w:rPr>
          <w:rFonts w:ascii="Aptos" w:hAnsi="Aptos" w:cs="Arial"/>
          <w:sz w:val="22"/>
          <w:szCs w:val="22"/>
        </w:rPr>
      </w:pPr>
      <w:r w:rsidRPr="00C344D4">
        <w:rPr>
          <w:rFonts w:ascii="Aptos" w:hAnsi="Aptos" w:cs="Arial"/>
          <w:sz w:val="22"/>
          <w:szCs w:val="22"/>
        </w:rPr>
        <w:t xml:space="preserve">Access to and Retention of Records. </w:t>
      </w:r>
      <w:proofErr w:type="gramStart"/>
      <w:r w:rsidRPr="00C344D4">
        <w:rPr>
          <w:rFonts w:ascii="Aptos" w:hAnsi="Aptos" w:cs="Arial"/>
          <w:sz w:val="22"/>
          <w:szCs w:val="22"/>
        </w:rPr>
        <w:t>Contractor</w:t>
      </w:r>
      <w:proofErr w:type="gramEnd"/>
      <w:r w:rsidRPr="00C344D4">
        <w:rPr>
          <w:rFonts w:ascii="Aptos" w:hAnsi="Aptos" w:cs="Arial"/>
          <w:sz w:val="22"/>
          <w:szCs w:val="22"/>
        </w:rPr>
        <w:t xml:space="preserve"> will maintain project and accounting records for required six (6) year WA State retention period in accordance with RCW </w:t>
      </w:r>
      <w:proofErr w:type="gramStart"/>
      <w:r w:rsidRPr="00C344D4">
        <w:rPr>
          <w:rFonts w:ascii="Aptos" w:hAnsi="Aptos" w:cs="Arial"/>
          <w:sz w:val="22"/>
          <w:szCs w:val="22"/>
        </w:rPr>
        <w:t>40.14.070, and</w:t>
      </w:r>
      <w:proofErr w:type="gramEnd"/>
      <w:r w:rsidRPr="00C344D4">
        <w:rPr>
          <w:rFonts w:ascii="Aptos" w:hAnsi="Aptos" w:cs="Arial"/>
          <w:sz w:val="22"/>
          <w:szCs w:val="22"/>
        </w:rPr>
        <w:t xml:space="preserve"> make them available for examination by the District upon request. Records will also be made available to the </w:t>
      </w:r>
      <w:proofErr w:type="gramStart"/>
      <w:r w:rsidRPr="00C344D4">
        <w:rPr>
          <w:rFonts w:ascii="Aptos" w:hAnsi="Aptos" w:cs="Arial"/>
          <w:sz w:val="22"/>
          <w:szCs w:val="22"/>
        </w:rPr>
        <w:t>District</w:t>
      </w:r>
      <w:proofErr w:type="gramEnd"/>
      <w:r w:rsidRPr="00C344D4">
        <w:rPr>
          <w:rFonts w:ascii="Aptos" w:hAnsi="Aptos" w:cs="Arial"/>
          <w:sz w:val="22"/>
          <w:szCs w:val="22"/>
        </w:rPr>
        <w:t xml:space="preserve"> to fulfill any public record request received by the District. (See Section 9: Public Records Act). If Contractor does not want to retain the project and accounting records for the six (6) year length of time stipulated in the WA State Retention Schedule, Contractor will turn the records over to the </w:t>
      </w:r>
      <w:proofErr w:type="gramStart"/>
      <w:r w:rsidRPr="00C344D4">
        <w:rPr>
          <w:rFonts w:ascii="Aptos" w:hAnsi="Aptos" w:cs="Arial"/>
          <w:sz w:val="22"/>
          <w:szCs w:val="22"/>
        </w:rPr>
        <w:t>District</w:t>
      </w:r>
      <w:proofErr w:type="gramEnd"/>
      <w:r w:rsidRPr="00C344D4">
        <w:rPr>
          <w:rFonts w:ascii="Aptos" w:hAnsi="Aptos" w:cs="Arial"/>
          <w:sz w:val="22"/>
          <w:szCs w:val="22"/>
        </w:rPr>
        <w:t xml:space="preserve"> who will assume responsibility for retaining them for the required length of time.  </w:t>
      </w:r>
    </w:p>
    <w:p w14:paraId="234232F3" w14:textId="77777777" w:rsidR="00C344D4" w:rsidRPr="00C344D4" w:rsidRDefault="00C344D4" w:rsidP="00C344D4">
      <w:pPr>
        <w:pStyle w:val="ListParagraph"/>
        <w:rPr>
          <w:rFonts w:ascii="Aptos" w:hAnsi="Aptos"/>
          <w:sz w:val="22"/>
          <w:szCs w:val="22"/>
        </w:rPr>
      </w:pPr>
    </w:p>
    <w:p w14:paraId="3DA95CCF" w14:textId="77777777" w:rsidR="00C344D4" w:rsidRPr="00C344D4" w:rsidRDefault="00C344D4" w:rsidP="00D87A79">
      <w:pPr>
        <w:pStyle w:val="ListParagraph"/>
        <w:numPr>
          <w:ilvl w:val="0"/>
          <w:numId w:val="8"/>
        </w:numPr>
        <w:spacing w:after="200"/>
        <w:contextualSpacing/>
        <w:jc w:val="both"/>
        <w:rPr>
          <w:rFonts w:ascii="Aptos" w:hAnsi="Aptos"/>
          <w:sz w:val="22"/>
          <w:szCs w:val="22"/>
        </w:rPr>
      </w:pPr>
      <w:r w:rsidRPr="00C344D4">
        <w:rPr>
          <w:rFonts w:ascii="Aptos" w:hAnsi="Aptos"/>
          <w:sz w:val="22"/>
          <w:szCs w:val="22"/>
        </w:rPr>
        <w:t xml:space="preserve">Notice of Delay.  The time schedule for the performance of services set forth under this Agreement is based on </w:t>
      </w:r>
      <w:r w:rsidRPr="00C344D4">
        <w:rPr>
          <w:rFonts w:ascii="Aptos" w:hAnsi="Aptos"/>
          <w:i/>
          <w:iCs/>
          <w:sz w:val="22"/>
          <w:szCs w:val="22"/>
        </w:rPr>
        <w:t xml:space="preserve">Contractor’s </w:t>
      </w:r>
      <w:r w:rsidRPr="00C344D4">
        <w:rPr>
          <w:rFonts w:ascii="Aptos" w:hAnsi="Aptos"/>
          <w:sz w:val="22"/>
          <w:szCs w:val="22"/>
        </w:rPr>
        <w:t xml:space="preserve">anticipation of the orderly and continuous progress of the project.  If </w:t>
      </w:r>
      <w:r w:rsidRPr="00C344D4">
        <w:rPr>
          <w:rFonts w:ascii="Aptos" w:hAnsi="Aptos"/>
          <w:i/>
          <w:iCs/>
          <w:sz w:val="22"/>
          <w:szCs w:val="22"/>
        </w:rPr>
        <w:t xml:space="preserve">Contractor </w:t>
      </w:r>
      <w:r w:rsidRPr="00C344D4">
        <w:rPr>
          <w:rFonts w:ascii="Aptos" w:hAnsi="Aptos"/>
          <w:sz w:val="22"/>
          <w:szCs w:val="22"/>
        </w:rPr>
        <w:t xml:space="preserve">is delayed in the performance of services by conditions that are beyond its control, </w:t>
      </w:r>
      <w:r w:rsidRPr="00C344D4">
        <w:rPr>
          <w:rFonts w:ascii="Aptos" w:hAnsi="Aptos"/>
          <w:i/>
          <w:iCs/>
          <w:sz w:val="22"/>
          <w:szCs w:val="22"/>
        </w:rPr>
        <w:t xml:space="preserve">Contractor </w:t>
      </w:r>
      <w:r w:rsidRPr="00C344D4">
        <w:rPr>
          <w:rFonts w:ascii="Aptos" w:hAnsi="Aptos"/>
          <w:sz w:val="22"/>
          <w:szCs w:val="22"/>
        </w:rPr>
        <w:t xml:space="preserve">shall notify the </w:t>
      </w:r>
      <w:proofErr w:type="gramStart"/>
      <w:r w:rsidRPr="00C344D4">
        <w:rPr>
          <w:rFonts w:ascii="Aptos" w:hAnsi="Aptos"/>
          <w:sz w:val="22"/>
          <w:szCs w:val="22"/>
        </w:rPr>
        <w:t>District</w:t>
      </w:r>
      <w:proofErr w:type="gramEnd"/>
      <w:r w:rsidRPr="00C344D4">
        <w:rPr>
          <w:rFonts w:ascii="Aptos" w:hAnsi="Aptos"/>
          <w:sz w:val="22"/>
          <w:szCs w:val="22"/>
        </w:rPr>
        <w:t xml:space="preserve"> in writing of the cause of the delay and the amount of the delay anticipated.  Such notice shall be delivered to the </w:t>
      </w:r>
      <w:proofErr w:type="gramStart"/>
      <w:r w:rsidRPr="00C344D4">
        <w:rPr>
          <w:rFonts w:ascii="Aptos" w:hAnsi="Aptos"/>
          <w:sz w:val="22"/>
          <w:szCs w:val="22"/>
        </w:rPr>
        <w:t>District</w:t>
      </w:r>
      <w:proofErr w:type="gramEnd"/>
      <w:r w:rsidRPr="00C344D4">
        <w:rPr>
          <w:rFonts w:ascii="Aptos" w:hAnsi="Aptos"/>
          <w:sz w:val="22"/>
          <w:szCs w:val="22"/>
        </w:rPr>
        <w:t xml:space="preserve"> within five (5) days of the time </w:t>
      </w:r>
      <w:r w:rsidRPr="00C344D4">
        <w:rPr>
          <w:rFonts w:ascii="Aptos" w:hAnsi="Aptos"/>
          <w:i/>
          <w:iCs/>
          <w:sz w:val="22"/>
          <w:szCs w:val="22"/>
        </w:rPr>
        <w:t xml:space="preserve">Contractor </w:t>
      </w:r>
      <w:r w:rsidRPr="00C344D4">
        <w:rPr>
          <w:rFonts w:ascii="Aptos" w:hAnsi="Aptos"/>
          <w:sz w:val="22"/>
          <w:szCs w:val="22"/>
        </w:rPr>
        <w:t xml:space="preserve">is aware of the delay. </w:t>
      </w:r>
    </w:p>
    <w:p w14:paraId="255A4472" w14:textId="77777777" w:rsidR="00C344D4" w:rsidRPr="00C344D4" w:rsidRDefault="00C344D4" w:rsidP="00C344D4">
      <w:pPr>
        <w:pStyle w:val="ListParagraph"/>
        <w:rPr>
          <w:rFonts w:ascii="Aptos" w:hAnsi="Aptos"/>
          <w:sz w:val="22"/>
          <w:szCs w:val="22"/>
        </w:rPr>
      </w:pPr>
    </w:p>
    <w:p w14:paraId="13009BB0" w14:textId="77777777" w:rsidR="00C344D4" w:rsidRPr="00C344D4" w:rsidRDefault="00C344D4" w:rsidP="00D87A79">
      <w:pPr>
        <w:pStyle w:val="ListParagraph"/>
        <w:numPr>
          <w:ilvl w:val="0"/>
          <w:numId w:val="8"/>
        </w:numPr>
        <w:spacing w:after="200"/>
        <w:contextualSpacing/>
        <w:jc w:val="both"/>
        <w:rPr>
          <w:rFonts w:ascii="Aptos" w:hAnsi="Aptos"/>
          <w:sz w:val="22"/>
          <w:szCs w:val="22"/>
        </w:rPr>
      </w:pPr>
      <w:r w:rsidRPr="00C344D4">
        <w:rPr>
          <w:rFonts w:ascii="Aptos" w:hAnsi="Aptos"/>
          <w:sz w:val="22"/>
          <w:szCs w:val="22"/>
        </w:rPr>
        <w:t xml:space="preserve">Permits, Licenses and Fees: </w:t>
      </w:r>
      <w:r w:rsidRPr="00C344D4">
        <w:rPr>
          <w:rFonts w:ascii="Aptos" w:hAnsi="Aptos"/>
          <w:i/>
          <w:sz w:val="22"/>
          <w:szCs w:val="22"/>
        </w:rPr>
        <w:t>Owner</w:t>
      </w:r>
      <w:r w:rsidRPr="00C344D4">
        <w:rPr>
          <w:rFonts w:ascii="Aptos" w:hAnsi="Aptos"/>
          <w:sz w:val="22"/>
          <w:szCs w:val="22"/>
        </w:rPr>
        <w:t xml:space="preserve"> will obtain and pay for all permits and licenses required by law that are associated with </w:t>
      </w:r>
      <w:r w:rsidRPr="00C344D4">
        <w:rPr>
          <w:rFonts w:ascii="Aptos" w:hAnsi="Aptos"/>
          <w:i/>
          <w:sz w:val="22"/>
          <w:szCs w:val="22"/>
        </w:rPr>
        <w:t>Contractor’s</w:t>
      </w:r>
      <w:r w:rsidRPr="00C344D4">
        <w:rPr>
          <w:rFonts w:ascii="Aptos" w:hAnsi="Aptos"/>
          <w:sz w:val="22"/>
          <w:szCs w:val="22"/>
        </w:rPr>
        <w:t xml:space="preserve"> performance of the Scope of Services and will give all necessary notices. </w:t>
      </w:r>
    </w:p>
    <w:p w14:paraId="1961735A" w14:textId="77777777" w:rsidR="00C344D4" w:rsidRPr="00C344D4" w:rsidRDefault="00C344D4" w:rsidP="00C344D4">
      <w:pPr>
        <w:pStyle w:val="ListParagraph"/>
        <w:rPr>
          <w:rFonts w:ascii="Aptos" w:hAnsi="Aptos"/>
          <w:sz w:val="22"/>
          <w:szCs w:val="22"/>
        </w:rPr>
      </w:pPr>
    </w:p>
    <w:p w14:paraId="4A92F0F4" w14:textId="77777777" w:rsidR="00C344D4" w:rsidRPr="00C344D4" w:rsidRDefault="00C344D4" w:rsidP="00D87A79">
      <w:pPr>
        <w:pStyle w:val="ListParagraph"/>
        <w:numPr>
          <w:ilvl w:val="0"/>
          <w:numId w:val="8"/>
        </w:numPr>
        <w:spacing w:after="200"/>
        <w:contextualSpacing/>
        <w:jc w:val="both"/>
        <w:rPr>
          <w:rFonts w:ascii="Aptos" w:hAnsi="Aptos"/>
          <w:sz w:val="22"/>
          <w:szCs w:val="22"/>
        </w:rPr>
      </w:pPr>
      <w:r w:rsidRPr="00C344D4">
        <w:rPr>
          <w:rFonts w:ascii="Aptos" w:hAnsi="Aptos"/>
          <w:sz w:val="22"/>
          <w:szCs w:val="22"/>
        </w:rPr>
        <w:t xml:space="preserve">The GENERAL CONDITIONS FOR BAINBRIDGE ISLAND METROPOLITAN PARK AND RECREATION DISTRICT PUBLIC WORKS PROJECTS (“General Conditions”) are incorporated herein by this reference as if fully set forth herein. If there is a conflict between this Agreement and the General Conditions, the General Conditions control. </w:t>
      </w:r>
    </w:p>
    <w:p w14:paraId="02328F65" w14:textId="77777777" w:rsidR="00C344D4" w:rsidRPr="00C344D4" w:rsidRDefault="00C344D4" w:rsidP="00C344D4">
      <w:pPr>
        <w:pStyle w:val="ListParagraph"/>
        <w:rPr>
          <w:rFonts w:ascii="Aptos" w:hAnsi="Aptos"/>
          <w:sz w:val="22"/>
          <w:szCs w:val="22"/>
        </w:rPr>
      </w:pPr>
    </w:p>
    <w:p w14:paraId="68B3C57E" w14:textId="77777777" w:rsidR="00C344D4" w:rsidRPr="00C344D4" w:rsidRDefault="00C344D4" w:rsidP="00C344D4">
      <w:pPr>
        <w:pStyle w:val="ListParagraph"/>
        <w:rPr>
          <w:rFonts w:ascii="Aptos" w:hAnsi="Aptos"/>
          <w:sz w:val="22"/>
          <w:szCs w:val="22"/>
        </w:rPr>
      </w:pPr>
    </w:p>
    <w:p w14:paraId="53AC6EA2" w14:textId="77777777" w:rsidR="00C344D4" w:rsidRPr="00C344D4" w:rsidRDefault="00C344D4" w:rsidP="00D87A79">
      <w:pPr>
        <w:pStyle w:val="ListParagraph"/>
        <w:numPr>
          <w:ilvl w:val="0"/>
          <w:numId w:val="4"/>
        </w:numPr>
        <w:spacing w:after="200"/>
        <w:contextualSpacing/>
        <w:jc w:val="both"/>
        <w:rPr>
          <w:rFonts w:ascii="Aptos" w:hAnsi="Aptos"/>
          <w:sz w:val="22"/>
          <w:szCs w:val="22"/>
        </w:rPr>
      </w:pPr>
      <w:r w:rsidRPr="00C344D4">
        <w:rPr>
          <w:rFonts w:ascii="Aptos" w:hAnsi="Aptos"/>
          <w:sz w:val="22"/>
          <w:szCs w:val="22"/>
        </w:rPr>
        <w:t xml:space="preserve">Insurance: </w:t>
      </w:r>
      <w:r w:rsidRPr="00C344D4">
        <w:rPr>
          <w:rFonts w:ascii="Aptos" w:hAnsi="Aptos"/>
          <w:i/>
          <w:iCs/>
          <w:sz w:val="22"/>
          <w:szCs w:val="22"/>
        </w:rPr>
        <w:t xml:space="preserve">Contractor </w:t>
      </w:r>
      <w:r w:rsidRPr="00C344D4">
        <w:rPr>
          <w:rFonts w:ascii="Aptos" w:hAnsi="Aptos"/>
          <w:sz w:val="22"/>
          <w:szCs w:val="22"/>
        </w:rPr>
        <w:t xml:space="preserve">will maintain throughout this Agreement the following insurance and will submit certificates verifying such to the </w:t>
      </w:r>
      <w:proofErr w:type="gramStart"/>
      <w:r w:rsidRPr="00C344D4">
        <w:rPr>
          <w:rFonts w:ascii="Aptos" w:hAnsi="Aptos"/>
          <w:sz w:val="22"/>
          <w:szCs w:val="22"/>
        </w:rPr>
        <w:t>District</w:t>
      </w:r>
      <w:proofErr w:type="gramEnd"/>
      <w:r w:rsidRPr="00C344D4">
        <w:rPr>
          <w:rFonts w:ascii="Aptos" w:hAnsi="Aptos"/>
          <w:sz w:val="22"/>
          <w:szCs w:val="22"/>
        </w:rPr>
        <w:t>:</w:t>
      </w:r>
    </w:p>
    <w:p w14:paraId="191D1100" w14:textId="77777777" w:rsidR="00C344D4" w:rsidRPr="00C344D4" w:rsidRDefault="00C344D4" w:rsidP="00C344D4">
      <w:pPr>
        <w:pStyle w:val="ListParagraph"/>
        <w:rPr>
          <w:rFonts w:ascii="Aptos" w:hAnsi="Aptos"/>
          <w:sz w:val="22"/>
          <w:szCs w:val="22"/>
        </w:rPr>
      </w:pPr>
    </w:p>
    <w:p w14:paraId="0B21DFCE" w14:textId="77777777" w:rsidR="00C344D4" w:rsidRPr="00C344D4" w:rsidRDefault="00C344D4" w:rsidP="00D87A79">
      <w:pPr>
        <w:pStyle w:val="ListParagraph"/>
        <w:numPr>
          <w:ilvl w:val="0"/>
          <w:numId w:val="9"/>
        </w:numPr>
        <w:spacing w:after="200"/>
        <w:contextualSpacing/>
        <w:jc w:val="both"/>
        <w:rPr>
          <w:rFonts w:ascii="Aptos" w:hAnsi="Aptos"/>
          <w:sz w:val="22"/>
          <w:szCs w:val="22"/>
        </w:rPr>
      </w:pPr>
      <w:r w:rsidRPr="00C344D4">
        <w:rPr>
          <w:rFonts w:ascii="Aptos" w:hAnsi="Aptos"/>
          <w:sz w:val="22"/>
          <w:szCs w:val="22"/>
        </w:rPr>
        <w:t>Worker’s compensation insurance as required by Washington State.</w:t>
      </w:r>
    </w:p>
    <w:p w14:paraId="2D939B28" w14:textId="77777777" w:rsidR="00C344D4" w:rsidRPr="00C344D4" w:rsidRDefault="00C344D4" w:rsidP="00C344D4">
      <w:pPr>
        <w:pStyle w:val="ListParagraph"/>
        <w:ind w:left="1080"/>
        <w:rPr>
          <w:rFonts w:ascii="Aptos" w:hAnsi="Aptos"/>
          <w:sz w:val="22"/>
          <w:szCs w:val="22"/>
        </w:rPr>
      </w:pPr>
    </w:p>
    <w:p w14:paraId="12B425A6" w14:textId="77777777" w:rsidR="00C344D4" w:rsidRPr="00C344D4" w:rsidRDefault="00C344D4" w:rsidP="00D87A79">
      <w:pPr>
        <w:pStyle w:val="ListParagraph"/>
        <w:numPr>
          <w:ilvl w:val="0"/>
          <w:numId w:val="9"/>
        </w:numPr>
        <w:spacing w:after="200"/>
        <w:contextualSpacing/>
        <w:jc w:val="both"/>
        <w:rPr>
          <w:rFonts w:ascii="Aptos" w:hAnsi="Aptos"/>
          <w:sz w:val="22"/>
          <w:szCs w:val="22"/>
        </w:rPr>
      </w:pPr>
      <w:r w:rsidRPr="00C344D4">
        <w:rPr>
          <w:rFonts w:ascii="Aptos" w:hAnsi="Aptos"/>
          <w:sz w:val="22"/>
          <w:szCs w:val="22"/>
        </w:rPr>
        <w:t xml:space="preserve">Comprehensive automobile and vehicle liability insurance covering claims for injuries to members of the public and damages to property of others arising from the use of motor vehicles, including onsite and offsite operations, and owned, or non-owned or hired vehicles, with $2,000,000 combined single limits. </w:t>
      </w:r>
    </w:p>
    <w:p w14:paraId="24151C29" w14:textId="77777777" w:rsidR="00C344D4" w:rsidRPr="00C344D4" w:rsidRDefault="00C344D4" w:rsidP="00C344D4">
      <w:pPr>
        <w:pStyle w:val="ListParagraph"/>
        <w:ind w:left="1080"/>
        <w:rPr>
          <w:rFonts w:ascii="Aptos" w:hAnsi="Aptos"/>
          <w:sz w:val="22"/>
          <w:szCs w:val="22"/>
        </w:rPr>
      </w:pPr>
    </w:p>
    <w:p w14:paraId="70F77417" w14:textId="5E772C52" w:rsidR="00C344D4" w:rsidRDefault="00C344D4" w:rsidP="00D87A79">
      <w:pPr>
        <w:pStyle w:val="ListParagraph"/>
        <w:numPr>
          <w:ilvl w:val="0"/>
          <w:numId w:val="9"/>
        </w:numPr>
        <w:spacing w:before="240"/>
        <w:contextualSpacing/>
        <w:rPr>
          <w:rFonts w:ascii="Aptos" w:hAnsi="Aptos" w:cs="Aptos"/>
          <w:sz w:val="22"/>
          <w:szCs w:val="22"/>
        </w:rPr>
      </w:pPr>
      <w:r w:rsidRPr="00C344D4">
        <w:rPr>
          <w:rFonts w:ascii="Aptos" w:hAnsi="Aptos"/>
          <w:sz w:val="22"/>
          <w:szCs w:val="22"/>
        </w:rPr>
        <w:lastRenderedPageBreak/>
        <w:t>Comprehensive general liability insurance covering claims for injuries arising out of claims for injurie</w:t>
      </w:r>
      <w:r w:rsidRPr="00C344D4">
        <w:rPr>
          <w:rFonts w:ascii="Aptos" w:hAnsi="Aptos" w:cs="Aptos"/>
          <w:sz w:val="22"/>
          <w:szCs w:val="22"/>
        </w:rPr>
        <w:t xml:space="preserve">s arising out of any negligent act or omission of Contractor or of any of its employees, agents, or subcontractors with $2,000,000 per occurrence/$4,000,000 aggregate. </w:t>
      </w:r>
    </w:p>
    <w:p w14:paraId="031EDEB6" w14:textId="77777777" w:rsidR="00C344D4" w:rsidRPr="00C344D4" w:rsidRDefault="00C344D4" w:rsidP="00C344D4">
      <w:pPr>
        <w:pStyle w:val="ListParagraph"/>
        <w:rPr>
          <w:rFonts w:ascii="Aptos" w:hAnsi="Aptos" w:cs="Aptos"/>
          <w:sz w:val="22"/>
          <w:szCs w:val="22"/>
        </w:rPr>
      </w:pPr>
    </w:p>
    <w:p w14:paraId="2960D6D8" w14:textId="77777777" w:rsidR="00C344D4" w:rsidRPr="00C344D4" w:rsidRDefault="00C344D4" w:rsidP="00C344D4">
      <w:pPr>
        <w:pStyle w:val="ListParagraph"/>
        <w:spacing w:before="240"/>
        <w:ind w:left="1080"/>
        <w:contextualSpacing/>
        <w:rPr>
          <w:rFonts w:ascii="Aptos" w:hAnsi="Aptos" w:cs="Aptos"/>
          <w:sz w:val="22"/>
          <w:szCs w:val="22"/>
        </w:rPr>
      </w:pPr>
    </w:p>
    <w:p w14:paraId="5B70291B" w14:textId="77777777" w:rsidR="00C344D4" w:rsidRPr="00C344D4" w:rsidRDefault="00C344D4" w:rsidP="00D87A79">
      <w:pPr>
        <w:pStyle w:val="ListParagraph"/>
        <w:numPr>
          <w:ilvl w:val="0"/>
          <w:numId w:val="9"/>
        </w:numPr>
        <w:spacing w:before="240"/>
        <w:contextualSpacing/>
        <w:rPr>
          <w:rFonts w:ascii="Aptos" w:hAnsi="Aptos"/>
          <w:sz w:val="22"/>
          <w:szCs w:val="22"/>
        </w:rPr>
      </w:pPr>
      <w:r w:rsidRPr="00C344D4">
        <w:rPr>
          <w:rFonts w:ascii="Aptos" w:hAnsi="Aptos"/>
          <w:sz w:val="22"/>
          <w:szCs w:val="22"/>
        </w:rPr>
        <w:t xml:space="preserve">All insurance certificates will state that the insurance carrier will give the </w:t>
      </w:r>
      <w:proofErr w:type="gramStart"/>
      <w:r w:rsidRPr="00C344D4">
        <w:rPr>
          <w:rFonts w:ascii="Aptos" w:hAnsi="Aptos"/>
          <w:sz w:val="22"/>
          <w:szCs w:val="22"/>
        </w:rPr>
        <w:t>District</w:t>
      </w:r>
      <w:proofErr w:type="gramEnd"/>
      <w:r w:rsidRPr="00C344D4">
        <w:rPr>
          <w:rFonts w:ascii="Aptos" w:hAnsi="Aptos"/>
          <w:sz w:val="22"/>
          <w:szCs w:val="22"/>
        </w:rPr>
        <w:t xml:space="preserve"> thirty (30) days’ notice of any cancelation of the policies. Excepting the Worker’s Compensation Insurance secured by the </w:t>
      </w:r>
      <w:r w:rsidRPr="00C344D4">
        <w:rPr>
          <w:rFonts w:ascii="Aptos" w:hAnsi="Aptos"/>
          <w:i/>
          <w:iCs/>
          <w:sz w:val="22"/>
          <w:szCs w:val="22"/>
        </w:rPr>
        <w:t>Contractor</w:t>
      </w:r>
      <w:r w:rsidRPr="00C344D4">
        <w:rPr>
          <w:rFonts w:ascii="Aptos" w:hAnsi="Aptos"/>
          <w:sz w:val="22"/>
          <w:szCs w:val="22"/>
        </w:rPr>
        <w:t xml:space="preserve">, the District will be named on all policies as an additional insured.  The </w:t>
      </w:r>
      <w:r w:rsidRPr="00C344D4">
        <w:rPr>
          <w:rFonts w:ascii="Aptos" w:hAnsi="Aptos"/>
          <w:i/>
          <w:iCs/>
          <w:sz w:val="22"/>
          <w:szCs w:val="22"/>
        </w:rPr>
        <w:t xml:space="preserve">Contractor </w:t>
      </w:r>
      <w:r w:rsidRPr="00C344D4">
        <w:rPr>
          <w:rFonts w:ascii="Aptos" w:hAnsi="Aptos"/>
          <w:sz w:val="22"/>
          <w:szCs w:val="22"/>
        </w:rPr>
        <w:t xml:space="preserve">shall furnish the </w:t>
      </w:r>
      <w:proofErr w:type="gramStart"/>
      <w:r w:rsidRPr="00C344D4">
        <w:rPr>
          <w:rFonts w:ascii="Aptos" w:hAnsi="Aptos"/>
          <w:sz w:val="22"/>
          <w:szCs w:val="22"/>
        </w:rPr>
        <w:t>District</w:t>
      </w:r>
      <w:proofErr w:type="gramEnd"/>
      <w:r w:rsidRPr="00C344D4">
        <w:rPr>
          <w:rFonts w:ascii="Aptos" w:hAnsi="Aptos"/>
          <w:sz w:val="22"/>
          <w:szCs w:val="22"/>
        </w:rPr>
        <w:t xml:space="preserve"> with verification of insurance and endorsements required by the agreement.  The </w:t>
      </w:r>
      <w:proofErr w:type="gramStart"/>
      <w:r w:rsidRPr="00C344D4">
        <w:rPr>
          <w:rFonts w:ascii="Aptos" w:hAnsi="Aptos"/>
          <w:sz w:val="22"/>
          <w:szCs w:val="22"/>
        </w:rPr>
        <w:t>District</w:t>
      </w:r>
      <w:proofErr w:type="gramEnd"/>
      <w:r w:rsidRPr="00C344D4">
        <w:rPr>
          <w:rFonts w:ascii="Aptos" w:hAnsi="Aptos"/>
          <w:sz w:val="22"/>
          <w:szCs w:val="22"/>
        </w:rPr>
        <w:t xml:space="preserve"> reserves the right to </w:t>
      </w:r>
      <w:proofErr w:type="gramStart"/>
      <w:r w:rsidRPr="00C344D4">
        <w:rPr>
          <w:rFonts w:ascii="Aptos" w:hAnsi="Aptos"/>
          <w:sz w:val="22"/>
          <w:szCs w:val="22"/>
        </w:rPr>
        <w:t>require</w:t>
      </w:r>
      <w:proofErr w:type="gramEnd"/>
      <w:r w:rsidRPr="00C344D4">
        <w:rPr>
          <w:rFonts w:ascii="Aptos" w:hAnsi="Aptos"/>
          <w:sz w:val="22"/>
          <w:szCs w:val="22"/>
        </w:rPr>
        <w:t xml:space="preserve"> complete, certified copies of all required insurance policies at any time.  </w:t>
      </w:r>
    </w:p>
    <w:p w14:paraId="78E5CCF8" w14:textId="77777777" w:rsidR="00C344D4" w:rsidRPr="00C344D4" w:rsidRDefault="00C344D4" w:rsidP="00C344D4">
      <w:pPr>
        <w:pStyle w:val="ListParagraph"/>
        <w:ind w:left="1080"/>
        <w:rPr>
          <w:rFonts w:ascii="Aptos" w:hAnsi="Aptos" w:cs="Aptos"/>
          <w:sz w:val="22"/>
          <w:szCs w:val="22"/>
        </w:rPr>
      </w:pPr>
    </w:p>
    <w:p w14:paraId="22F52FF8" w14:textId="77777777" w:rsidR="00C344D4" w:rsidRPr="00C344D4" w:rsidRDefault="00C344D4" w:rsidP="00D87A79">
      <w:pPr>
        <w:pStyle w:val="ListParagraph"/>
        <w:numPr>
          <w:ilvl w:val="0"/>
          <w:numId w:val="4"/>
        </w:numPr>
        <w:spacing w:after="200"/>
        <w:contextualSpacing/>
        <w:rPr>
          <w:rFonts w:ascii="Aptos" w:hAnsi="Aptos" w:cs="Aptos"/>
          <w:sz w:val="22"/>
          <w:szCs w:val="22"/>
        </w:rPr>
      </w:pPr>
      <w:r w:rsidRPr="00C344D4">
        <w:rPr>
          <w:rFonts w:ascii="Aptos" w:hAnsi="Aptos" w:cs="Aptos"/>
          <w:sz w:val="22"/>
          <w:szCs w:val="22"/>
        </w:rPr>
        <w:t>Hold Harmless:</w:t>
      </w:r>
    </w:p>
    <w:p w14:paraId="333E09E5" w14:textId="77777777" w:rsidR="00C344D4" w:rsidRPr="00C344D4" w:rsidRDefault="00C344D4" w:rsidP="00C344D4">
      <w:pPr>
        <w:spacing w:line="240" w:lineRule="exact"/>
        <w:rPr>
          <w:rFonts w:ascii="Aptos" w:hAnsi="Aptos" w:cs="Aptos"/>
          <w:sz w:val="22"/>
          <w:szCs w:val="22"/>
        </w:rPr>
      </w:pPr>
      <w:r w:rsidRPr="00C344D4">
        <w:rPr>
          <w:rFonts w:ascii="Aptos" w:hAnsi="Aptos" w:cs="Aptos"/>
          <w:sz w:val="22"/>
          <w:szCs w:val="22"/>
        </w:rPr>
        <w:t xml:space="preserve">The Contractor </w:t>
      </w:r>
      <w:r w:rsidRPr="00C344D4">
        <w:rPr>
          <w:rFonts w:ascii="Aptos" w:hAnsi="Aptos"/>
          <w:sz w:val="22"/>
          <w:szCs w:val="22"/>
        </w:rPr>
        <w:t>shall protect, defend, indemnify and save harmless District, its officers, employees and agents from any and all costs, claims, judgments, awards of damages, and expenses (including reasonable attorney fees)arising out of or in any way resulting from (</w:t>
      </w:r>
      <w:proofErr w:type="spellStart"/>
      <w:r w:rsidRPr="00C344D4">
        <w:rPr>
          <w:rFonts w:ascii="Aptos" w:hAnsi="Aptos"/>
          <w:sz w:val="22"/>
          <w:szCs w:val="22"/>
        </w:rPr>
        <w:t>i</w:t>
      </w:r>
      <w:proofErr w:type="spellEnd"/>
      <w:r w:rsidRPr="00C344D4">
        <w:rPr>
          <w:rFonts w:ascii="Aptos" w:hAnsi="Aptos"/>
          <w:sz w:val="22"/>
          <w:szCs w:val="22"/>
        </w:rPr>
        <w:t xml:space="preserve">) the negligent acts or omissions, or intentional misconduct, of </w:t>
      </w:r>
      <w:r w:rsidRPr="00C344D4">
        <w:rPr>
          <w:rFonts w:ascii="Aptos" w:hAnsi="Aptos" w:cs="Aptos"/>
          <w:sz w:val="22"/>
          <w:szCs w:val="22"/>
        </w:rPr>
        <w:t>Contractor</w:t>
      </w:r>
      <w:r w:rsidRPr="00C344D4">
        <w:rPr>
          <w:rFonts w:ascii="Aptos" w:hAnsi="Aptos"/>
          <w:i/>
          <w:sz w:val="22"/>
          <w:szCs w:val="22"/>
        </w:rPr>
        <w:t>,</w:t>
      </w:r>
      <w:r w:rsidRPr="00C344D4">
        <w:rPr>
          <w:rFonts w:ascii="Aptos" w:hAnsi="Aptos"/>
          <w:sz w:val="22"/>
          <w:szCs w:val="22"/>
        </w:rPr>
        <w:t xml:space="preserve"> its officers, employees and agents in performing this Agreement and/or (ii) material breach of this Agreement by </w:t>
      </w:r>
      <w:r w:rsidRPr="00C344D4">
        <w:rPr>
          <w:rFonts w:ascii="Aptos" w:hAnsi="Aptos" w:cs="Aptos"/>
          <w:sz w:val="22"/>
          <w:szCs w:val="22"/>
        </w:rPr>
        <w:t>Contractor</w:t>
      </w:r>
      <w:r w:rsidRPr="00C344D4">
        <w:rPr>
          <w:rFonts w:ascii="Aptos" w:hAnsi="Aptos"/>
          <w:sz w:val="22"/>
          <w:szCs w:val="22"/>
        </w:rPr>
        <w:t>.</w:t>
      </w:r>
    </w:p>
    <w:p w14:paraId="6E0E76FF" w14:textId="77777777" w:rsidR="00C344D4" w:rsidRPr="00C344D4" w:rsidRDefault="00C344D4" w:rsidP="00C344D4">
      <w:pPr>
        <w:pStyle w:val="ListParagraph"/>
        <w:spacing w:line="240" w:lineRule="exact"/>
        <w:ind w:left="0"/>
        <w:rPr>
          <w:rFonts w:ascii="Aptos" w:hAnsi="Aptos" w:cs="Aptos"/>
          <w:sz w:val="22"/>
          <w:szCs w:val="22"/>
        </w:rPr>
      </w:pPr>
    </w:p>
    <w:p w14:paraId="3BF8088D" w14:textId="77777777" w:rsidR="00C344D4" w:rsidRPr="00C344D4" w:rsidRDefault="00C344D4" w:rsidP="00C344D4">
      <w:pPr>
        <w:pStyle w:val="ListParagraph"/>
        <w:spacing w:line="240" w:lineRule="exact"/>
        <w:ind w:left="0"/>
        <w:rPr>
          <w:rFonts w:ascii="Aptos" w:hAnsi="Aptos"/>
          <w:sz w:val="22"/>
          <w:szCs w:val="22"/>
        </w:rPr>
      </w:pPr>
      <w:r w:rsidRPr="00C344D4">
        <w:rPr>
          <w:rFonts w:ascii="Aptos" w:hAnsi="Aptos"/>
          <w:sz w:val="22"/>
          <w:szCs w:val="22"/>
        </w:rPr>
        <w:t xml:space="preserve">Should a court of competent jurisdiction determine that this Agreement is subject to </w:t>
      </w:r>
      <w:r w:rsidRPr="00C344D4">
        <w:rPr>
          <w:rFonts w:ascii="Aptos" w:hAnsi="Aptos"/>
          <w:sz w:val="22"/>
          <w:szCs w:val="22"/>
          <w:u w:val="single"/>
        </w:rPr>
        <w:t>RCW 4.24.115</w:t>
      </w:r>
      <w:r w:rsidRPr="00C344D4">
        <w:rPr>
          <w:rFonts w:ascii="Aptos" w:hAnsi="Aptos"/>
          <w:sz w:val="22"/>
          <w:szCs w:val="22"/>
        </w:rPr>
        <w:t xml:space="preserve">, then, in the event of liability for damages arising out of bodily injury to persons or damages to property caused by or resulting from the concurrent negligence of the Contractor and the District, its officers, officials, employees, and volunteers, the Contractor's liability hereunder shall be only to the extent of the Contractor's negligence.  It is further specifically and expressly understood that the indemnification provided herein constitutes the Contractor's waiver of immunity under </w:t>
      </w:r>
      <w:r w:rsidRPr="00C344D4">
        <w:rPr>
          <w:rFonts w:ascii="Aptos" w:hAnsi="Aptos"/>
          <w:sz w:val="22"/>
          <w:szCs w:val="22"/>
          <w:u w:val="single"/>
        </w:rPr>
        <w:t>Industrial Insurance, Title 51 RCW</w:t>
      </w:r>
      <w:r w:rsidRPr="00C344D4">
        <w:rPr>
          <w:rFonts w:ascii="Aptos" w:hAnsi="Aptos"/>
          <w:sz w:val="22"/>
          <w:szCs w:val="22"/>
        </w:rPr>
        <w:t xml:space="preserve">, solely for the purposes of this indemnification.  This waiver has been mutually negotiated by the parties.  </w:t>
      </w:r>
    </w:p>
    <w:p w14:paraId="356CE310" w14:textId="77777777" w:rsidR="00C344D4" w:rsidRPr="00C344D4" w:rsidRDefault="00C344D4" w:rsidP="00C344D4">
      <w:pPr>
        <w:spacing w:after="200"/>
        <w:rPr>
          <w:rFonts w:ascii="Aptos" w:hAnsi="Aptos"/>
          <w:sz w:val="22"/>
          <w:szCs w:val="22"/>
        </w:rPr>
      </w:pPr>
      <w:r w:rsidRPr="00C344D4">
        <w:rPr>
          <w:rFonts w:ascii="Aptos" w:hAnsi="Aptos"/>
          <w:sz w:val="22"/>
          <w:szCs w:val="22"/>
        </w:rPr>
        <w:t>The District shall protect, defend, indemnify and save harmless Contractor, its officers, employees and agents from any and all costs, claims, judgments and awards of damages, and expenses (including reasonable attorney fees) arising out of or in any way resulting from (</w:t>
      </w:r>
      <w:proofErr w:type="spellStart"/>
      <w:r w:rsidRPr="00C344D4">
        <w:rPr>
          <w:rFonts w:ascii="Aptos" w:hAnsi="Aptos"/>
          <w:sz w:val="22"/>
          <w:szCs w:val="22"/>
        </w:rPr>
        <w:t>i</w:t>
      </w:r>
      <w:proofErr w:type="spellEnd"/>
      <w:r w:rsidRPr="00C344D4">
        <w:rPr>
          <w:rFonts w:ascii="Aptos" w:hAnsi="Aptos"/>
          <w:sz w:val="22"/>
          <w:szCs w:val="22"/>
        </w:rPr>
        <w:t>) the grossly negligent acts or omissions, or intentional misconduct, of the District, its officers, employees or agents in performing this Agreement and/or (ii) material breach of this Agreement by the District. The provisions of this Section 8 shall survive the expiration or termination of this Agreement.</w:t>
      </w:r>
    </w:p>
    <w:p w14:paraId="2D4FAE7C" w14:textId="77777777" w:rsidR="00C344D4" w:rsidRPr="00C344D4" w:rsidRDefault="00C344D4" w:rsidP="00C344D4">
      <w:pPr>
        <w:pStyle w:val="ListParagraph"/>
        <w:spacing w:after="200"/>
        <w:ind w:left="1080"/>
        <w:rPr>
          <w:rFonts w:ascii="Aptos" w:hAnsi="Aptos" w:cs="Aptos"/>
          <w:sz w:val="22"/>
          <w:szCs w:val="22"/>
        </w:rPr>
      </w:pPr>
      <w:r w:rsidRPr="00C344D4">
        <w:rPr>
          <w:rFonts w:ascii="Aptos" w:hAnsi="Aptos" w:cs="Aptos"/>
          <w:sz w:val="22"/>
          <w:szCs w:val="22"/>
        </w:rPr>
        <w:t xml:space="preserve">  </w:t>
      </w:r>
    </w:p>
    <w:p w14:paraId="64E5A46F" w14:textId="77777777" w:rsidR="00C344D4" w:rsidRPr="00C344D4" w:rsidRDefault="00C344D4" w:rsidP="00D87A79">
      <w:pPr>
        <w:pStyle w:val="ListParagraph"/>
        <w:numPr>
          <w:ilvl w:val="0"/>
          <w:numId w:val="4"/>
        </w:numPr>
        <w:contextualSpacing/>
        <w:rPr>
          <w:rFonts w:ascii="Aptos" w:hAnsi="Aptos" w:cs="Aptos"/>
          <w:sz w:val="22"/>
          <w:szCs w:val="22"/>
        </w:rPr>
      </w:pPr>
      <w:r w:rsidRPr="00C344D4">
        <w:rPr>
          <w:rFonts w:ascii="Aptos" w:hAnsi="Aptos" w:cs="Aptos"/>
          <w:sz w:val="22"/>
          <w:szCs w:val="22"/>
        </w:rPr>
        <w:t>Public Records Act</w:t>
      </w:r>
    </w:p>
    <w:p w14:paraId="58E22AE9" w14:textId="77777777" w:rsidR="00C344D4" w:rsidRPr="00C344D4" w:rsidRDefault="00C344D4" w:rsidP="00C344D4">
      <w:pPr>
        <w:ind w:left="1440" w:hanging="720"/>
        <w:rPr>
          <w:rFonts w:ascii="Aptos" w:hAnsi="Aptos" w:cs="Aptos"/>
          <w:sz w:val="22"/>
          <w:szCs w:val="22"/>
        </w:rPr>
      </w:pPr>
      <w:r w:rsidRPr="00C344D4">
        <w:rPr>
          <w:rFonts w:ascii="Aptos" w:hAnsi="Aptos" w:cs="Aptos"/>
          <w:sz w:val="22"/>
          <w:szCs w:val="22"/>
        </w:rPr>
        <w:t xml:space="preserve">A) </w:t>
      </w:r>
      <w:r w:rsidRPr="00C344D4">
        <w:rPr>
          <w:rFonts w:ascii="Aptos" w:hAnsi="Aptos" w:cs="Aptos"/>
          <w:sz w:val="22"/>
          <w:szCs w:val="22"/>
        </w:rPr>
        <w:tab/>
        <w:t>This Agreement and all public records associated with this Agreement shall be available for inspection and copying by the public where required by the Public Records Act, Chapter 42.56 RCW (the “Act”). To the extent that public records then in the custody of the Contractor are needed for the Park District to respond to a request under the Act, as determined by the Park District, the Contractor agrees to make them promptly available to the Park District.</w:t>
      </w:r>
    </w:p>
    <w:p w14:paraId="77951EC2" w14:textId="77777777" w:rsidR="00C344D4" w:rsidRPr="00C344D4" w:rsidRDefault="00C344D4" w:rsidP="00C344D4">
      <w:pPr>
        <w:ind w:left="1440" w:hanging="720"/>
        <w:rPr>
          <w:rFonts w:ascii="Aptos" w:hAnsi="Aptos" w:cs="Aptos"/>
          <w:sz w:val="22"/>
          <w:szCs w:val="22"/>
        </w:rPr>
      </w:pPr>
      <w:r w:rsidRPr="00C344D4">
        <w:rPr>
          <w:rFonts w:ascii="Aptos" w:hAnsi="Aptos" w:cs="Aptos"/>
          <w:sz w:val="22"/>
          <w:szCs w:val="22"/>
        </w:rPr>
        <w:t xml:space="preserve">B) </w:t>
      </w:r>
      <w:r w:rsidRPr="00C344D4">
        <w:rPr>
          <w:rFonts w:ascii="Aptos" w:hAnsi="Aptos" w:cs="Aptos"/>
          <w:sz w:val="22"/>
          <w:szCs w:val="22"/>
        </w:rPr>
        <w:tab/>
        <w:t xml:space="preserve">If the Contractor considers any portion of any record provided to the Park District under this Agreement, whether in electronic or hard copy form, to be protected from disclosure under law, the Contractor shall clearly identify any specific information </w:t>
      </w:r>
      <w:r w:rsidRPr="00C344D4">
        <w:rPr>
          <w:rFonts w:ascii="Aptos" w:hAnsi="Aptos" w:cs="Aptos"/>
          <w:sz w:val="22"/>
          <w:szCs w:val="22"/>
        </w:rPr>
        <w:lastRenderedPageBreak/>
        <w:t xml:space="preserve">that it claims to be confidential or proprietary. If the Park District receives a request under the Act to inspect or copy the information so identified by the Contractor and the Park District determines that release of the information is required by the Act or otherwise appropriate, the Park District’s sole obligations shall be to notify the Contractor (a) of the request and (b) of the date that such information will be released to the requester unless the Contractor obtains a court order to enjoin that disclosure pursuant to RCW 42.56.540. If the Contractor fails to timely obtain a court order enjoining disclosure, the Park District will release the requested information on the date specified. </w:t>
      </w:r>
    </w:p>
    <w:p w14:paraId="2EC9EAD2" w14:textId="77777777" w:rsidR="00C344D4" w:rsidRPr="00C344D4" w:rsidRDefault="00C344D4" w:rsidP="00C344D4">
      <w:pPr>
        <w:rPr>
          <w:rFonts w:ascii="Aptos" w:hAnsi="Aptos" w:cs="Aptos"/>
          <w:sz w:val="22"/>
          <w:szCs w:val="22"/>
        </w:rPr>
      </w:pPr>
    </w:p>
    <w:p w14:paraId="134234F6" w14:textId="77777777" w:rsidR="00C344D4" w:rsidRPr="00C344D4" w:rsidRDefault="00C344D4" w:rsidP="00C344D4">
      <w:pPr>
        <w:ind w:left="1440" w:hanging="720"/>
        <w:rPr>
          <w:rFonts w:ascii="Aptos" w:hAnsi="Aptos" w:cs="Aptos"/>
          <w:sz w:val="22"/>
          <w:szCs w:val="22"/>
        </w:rPr>
      </w:pPr>
      <w:r w:rsidRPr="00C344D4">
        <w:rPr>
          <w:rFonts w:ascii="Aptos" w:hAnsi="Aptos" w:cs="Aptos"/>
          <w:sz w:val="22"/>
          <w:szCs w:val="22"/>
        </w:rPr>
        <w:t xml:space="preserve">C) </w:t>
      </w:r>
      <w:r w:rsidRPr="00C344D4">
        <w:rPr>
          <w:rFonts w:ascii="Aptos" w:hAnsi="Aptos" w:cs="Aptos"/>
          <w:sz w:val="22"/>
          <w:szCs w:val="22"/>
        </w:rPr>
        <w:tab/>
        <w:t>The Park District has, and by this section assumes, no obligation on behalf of the Contractor to claim any exemption from disclosure under the Act. The Park District shall not be liable to the Contractor for releasing records not clearly identified by the Contractor as confidential or proprietary. The Park District shall not be liable to the Contractor for any records that the Park District releases in compliance with this section or in compliance with an order of a court of competent jurisdiction.</w:t>
      </w:r>
    </w:p>
    <w:p w14:paraId="6DF67D75" w14:textId="77777777" w:rsidR="00C344D4" w:rsidRPr="00C344D4" w:rsidRDefault="00C344D4" w:rsidP="00C344D4">
      <w:pPr>
        <w:pStyle w:val="ListParagraph"/>
        <w:rPr>
          <w:rFonts w:ascii="Aptos" w:hAnsi="Aptos" w:cs="Aptos"/>
          <w:sz w:val="22"/>
          <w:szCs w:val="22"/>
        </w:rPr>
      </w:pPr>
    </w:p>
    <w:p w14:paraId="2437E545" w14:textId="77777777" w:rsidR="00C344D4" w:rsidRPr="00C344D4" w:rsidRDefault="00C344D4" w:rsidP="00D87A79">
      <w:pPr>
        <w:pStyle w:val="ListParagraph"/>
        <w:numPr>
          <w:ilvl w:val="0"/>
          <w:numId w:val="4"/>
        </w:numPr>
        <w:spacing w:after="200"/>
        <w:contextualSpacing/>
        <w:rPr>
          <w:rFonts w:ascii="Aptos" w:hAnsi="Aptos" w:cs="Aptos"/>
          <w:sz w:val="22"/>
          <w:szCs w:val="22"/>
        </w:rPr>
      </w:pPr>
      <w:r w:rsidRPr="00C344D4">
        <w:rPr>
          <w:rFonts w:ascii="Aptos" w:hAnsi="Aptos" w:cs="Aptos"/>
          <w:sz w:val="22"/>
          <w:szCs w:val="22"/>
        </w:rPr>
        <w:t>General Provisions:</w:t>
      </w:r>
    </w:p>
    <w:p w14:paraId="0F6353F9" w14:textId="77777777" w:rsidR="00C344D4" w:rsidRPr="00C344D4" w:rsidRDefault="00C344D4" w:rsidP="00D87A79">
      <w:pPr>
        <w:pStyle w:val="ListParagraph"/>
        <w:numPr>
          <w:ilvl w:val="0"/>
          <w:numId w:val="10"/>
        </w:numPr>
        <w:spacing w:after="200"/>
        <w:contextualSpacing/>
        <w:rPr>
          <w:rFonts w:ascii="Aptos" w:hAnsi="Aptos" w:cs="Aptos"/>
          <w:sz w:val="22"/>
          <w:szCs w:val="22"/>
        </w:rPr>
      </w:pPr>
      <w:r w:rsidRPr="00C344D4">
        <w:rPr>
          <w:rFonts w:ascii="Aptos" w:hAnsi="Aptos" w:cs="Aptos"/>
          <w:sz w:val="22"/>
          <w:szCs w:val="22"/>
        </w:rPr>
        <w:t>Waivers. No waiver by either party of any default by the other party in the performance of any provision of this Agreement will operate as, or be construed as, a waiver of any future default, whether like or different in character.</w:t>
      </w:r>
    </w:p>
    <w:p w14:paraId="70992B01" w14:textId="77777777" w:rsidR="00C344D4" w:rsidRPr="00C344D4" w:rsidRDefault="00C344D4" w:rsidP="00C344D4">
      <w:pPr>
        <w:pStyle w:val="ListParagraph"/>
        <w:ind w:left="1080"/>
        <w:rPr>
          <w:rFonts w:ascii="Aptos" w:hAnsi="Aptos" w:cs="Aptos"/>
          <w:sz w:val="22"/>
          <w:szCs w:val="22"/>
        </w:rPr>
      </w:pPr>
    </w:p>
    <w:p w14:paraId="3F13C45E" w14:textId="77777777" w:rsidR="00C344D4" w:rsidRPr="00C344D4" w:rsidRDefault="00C344D4" w:rsidP="00D87A79">
      <w:pPr>
        <w:pStyle w:val="ListParagraph"/>
        <w:numPr>
          <w:ilvl w:val="0"/>
          <w:numId w:val="10"/>
        </w:numPr>
        <w:spacing w:after="200"/>
        <w:contextualSpacing/>
        <w:rPr>
          <w:rFonts w:ascii="Aptos" w:hAnsi="Aptos"/>
          <w:sz w:val="22"/>
          <w:szCs w:val="22"/>
        </w:rPr>
      </w:pPr>
      <w:r w:rsidRPr="00C344D4">
        <w:rPr>
          <w:rFonts w:ascii="Aptos" w:hAnsi="Aptos"/>
          <w:sz w:val="22"/>
          <w:szCs w:val="22"/>
        </w:rPr>
        <w:t>Force Majure.  Neither party to this Agreement will be liable to the other party for delays in performing the Scope of Services, or for the direct or indirect costs resulting from such delays, that may result from labor strikes, riots, war, acts of governmental catastrophe, or any other cause beyond the reasonable control or contemplation of either party.</w:t>
      </w:r>
    </w:p>
    <w:p w14:paraId="74611F7D" w14:textId="77777777" w:rsidR="00C344D4" w:rsidRPr="00C344D4" w:rsidRDefault="00C344D4" w:rsidP="00C344D4">
      <w:pPr>
        <w:pStyle w:val="ListParagraph"/>
        <w:ind w:left="1080"/>
        <w:rPr>
          <w:rFonts w:ascii="Aptos" w:hAnsi="Aptos" w:cs="Aptos"/>
          <w:sz w:val="22"/>
          <w:szCs w:val="22"/>
        </w:rPr>
      </w:pPr>
    </w:p>
    <w:p w14:paraId="4D01FA57" w14:textId="77777777" w:rsidR="00C344D4" w:rsidRPr="00C344D4" w:rsidRDefault="00C344D4" w:rsidP="00D87A79">
      <w:pPr>
        <w:pStyle w:val="ListParagraph"/>
        <w:numPr>
          <w:ilvl w:val="0"/>
          <w:numId w:val="7"/>
        </w:numPr>
        <w:spacing w:after="200"/>
        <w:contextualSpacing/>
        <w:rPr>
          <w:rFonts w:ascii="Aptos" w:hAnsi="Aptos" w:cs="Aptos"/>
          <w:sz w:val="22"/>
          <w:szCs w:val="22"/>
        </w:rPr>
      </w:pPr>
      <w:r w:rsidRPr="00C344D4">
        <w:rPr>
          <w:rFonts w:ascii="Aptos" w:hAnsi="Aptos" w:cs="Aptos"/>
          <w:sz w:val="22"/>
          <w:szCs w:val="22"/>
        </w:rPr>
        <w:t xml:space="preserve"> Authorization to Proceed.  Execution of the Agreement by the District will be authorization for </w:t>
      </w:r>
      <w:r w:rsidRPr="00C344D4">
        <w:rPr>
          <w:rFonts w:ascii="Aptos" w:hAnsi="Aptos" w:cs="Aptos"/>
          <w:i/>
          <w:sz w:val="22"/>
          <w:szCs w:val="22"/>
        </w:rPr>
        <w:t xml:space="preserve">Contractor </w:t>
      </w:r>
      <w:r w:rsidRPr="00C344D4">
        <w:rPr>
          <w:rFonts w:ascii="Aptos" w:hAnsi="Aptos" w:cs="Aptos"/>
          <w:sz w:val="22"/>
          <w:szCs w:val="22"/>
        </w:rPr>
        <w:t>to proceed with the Scope of Services, unless otherwise provided for in this Agreement.</w:t>
      </w:r>
    </w:p>
    <w:p w14:paraId="5FEDC63A" w14:textId="77777777" w:rsidR="00C344D4" w:rsidRPr="00C344D4" w:rsidRDefault="00C344D4" w:rsidP="00C344D4">
      <w:pPr>
        <w:pStyle w:val="ListParagraph"/>
        <w:ind w:left="1080"/>
        <w:rPr>
          <w:rFonts w:ascii="Aptos" w:hAnsi="Aptos" w:cs="Aptos"/>
          <w:sz w:val="22"/>
          <w:szCs w:val="22"/>
        </w:rPr>
      </w:pPr>
    </w:p>
    <w:p w14:paraId="3FDA8B1E" w14:textId="77777777" w:rsidR="00C344D4" w:rsidRPr="00C344D4" w:rsidRDefault="00C344D4" w:rsidP="00D87A79">
      <w:pPr>
        <w:pStyle w:val="ListParagraph"/>
        <w:numPr>
          <w:ilvl w:val="0"/>
          <w:numId w:val="7"/>
        </w:numPr>
        <w:spacing w:after="200"/>
        <w:contextualSpacing/>
        <w:rPr>
          <w:rFonts w:ascii="Aptos" w:hAnsi="Aptos" w:cs="Aptos"/>
          <w:sz w:val="22"/>
          <w:szCs w:val="22"/>
        </w:rPr>
      </w:pPr>
      <w:r w:rsidRPr="00C344D4">
        <w:rPr>
          <w:rFonts w:ascii="Aptos" w:hAnsi="Aptos" w:cs="Aptos"/>
          <w:sz w:val="22"/>
          <w:szCs w:val="22"/>
        </w:rPr>
        <w:t xml:space="preserve">No Third- Party Beneficiaries.  This Agreement gives no rights or benefits to anyone other than </w:t>
      </w:r>
      <w:r w:rsidRPr="00C344D4">
        <w:rPr>
          <w:rFonts w:ascii="Aptos" w:hAnsi="Aptos" w:cs="Aptos"/>
          <w:i/>
          <w:sz w:val="22"/>
          <w:szCs w:val="22"/>
        </w:rPr>
        <w:t xml:space="preserve">Contractor </w:t>
      </w:r>
      <w:r w:rsidRPr="00C344D4">
        <w:rPr>
          <w:rFonts w:ascii="Aptos" w:hAnsi="Aptos" w:cs="Aptos"/>
          <w:sz w:val="22"/>
          <w:szCs w:val="22"/>
        </w:rPr>
        <w:t>and the District and has no third-party beneficiaries.</w:t>
      </w:r>
    </w:p>
    <w:p w14:paraId="3E17D4E4" w14:textId="77777777" w:rsidR="00C344D4" w:rsidRPr="00C344D4" w:rsidRDefault="00C344D4" w:rsidP="00C344D4">
      <w:pPr>
        <w:pStyle w:val="ListParagraph"/>
        <w:ind w:left="1080"/>
        <w:rPr>
          <w:rFonts w:ascii="Aptos" w:hAnsi="Aptos" w:cs="Aptos"/>
          <w:sz w:val="22"/>
          <w:szCs w:val="22"/>
        </w:rPr>
      </w:pPr>
    </w:p>
    <w:p w14:paraId="334F043F" w14:textId="77777777" w:rsidR="00C344D4" w:rsidRPr="00C344D4" w:rsidRDefault="00C344D4" w:rsidP="00C344D4">
      <w:pPr>
        <w:pStyle w:val="ListParagraph"/>
        <w:ind w:left="1080"/>
        <w:rPr>
          <w:rFonts w:ascii="Aptos" w:hAnsi="Aptos"/>
          <w:sz w:val="22"/>
          <w:szCs w:val="22"/>
        </w:rPr>
      </w:pPr>
      <w:r w:rsidRPr="00C344D4">
        <w:rPr>
          <w:rFonts w:ascii="Aptos" w:hAnsi="Aptos"/>
          <w:sz w:val="22"/>
          <w:szCs w:val="22"/>
        </w:rPr>
        <w:t>E)</w:t>
      </w:r>
      <w:r w:rsidRPr="00C344D4">
        <w:rPr>
          <w:rFonts w:ascii="Aptos" w:hAnsi="Aptos"/>
          <w:sz w:val="22"/>
          <w:szCs w:val="22"/>
        </w:rPr>
        <w:tab/>
        <w:t xml:space="preserve">Dispute Resolution. </w:t>
      </w:r>
      <w:r w:rsidRPr="00C344D4">
        <w:rPr>
          <w:rFonts w:ascii="Aptos" w:hAnsi="Aptos"/>
          <w:color w:val="000000"/>
          <w:sz w:val="22"/>
          <w:szCs w:val="22"/>
        </w:rPr>
        <w:t xml:space="preserve">In the event of a dispute between the parties arising under or relating in any way whatsoever to this Agreement, the parties shall attempt to resolve it through good faith negotiation. If the dispute is not resolved through such negotiation, the parties shall attempt to resolve it through mediation in Kitsap County, Washington, with a neutral, third-party mediator mutually agreed upon by the parties, with the costs of mediation shared equally by the parties. If the dispute is not resolved through mediation, then upon written demand by one of the parties it shall be referred to an arbitrator mutually agreed upon by the parties. The arbitration process shall be conducted in accordance with RCW 7.04A, except as modified herein. The arbitration hearing shall be held in Kitsap County, Washington. All remedies, legal and equitable, available in court shall also be available in arbitration. The arbitrator’s decision shall be final and binding, and judgment may be entered thereon in any court of competent </w:t>
      </w:r>
      <w:r w:rsidRPr="00C344D4">
        <w:rPr>
          <w:rFonts w:ascii="Aptos" w:hAnsi="Aptos"/>
          <w:color w:val="000000"/>
          <w:sz w:val="22"/>
          <w:szCs w:val="22"/>
        </w:rPr>
        <w:lastRenderedPageBreak/>
        <w:t>jurisdiction. In any dispute arising out of this Agreement, including arbitration, the substantially prevailing party shall be entitled to recover its reasonable attorney fees and costs from the other party. This Agreement shall be governed by and construed in accordance with the laws of the State of Washington, without regard to conflict of law principles thereof. Venue of any dispute shall lie exclusively in Kitsap County.</w:t>
      </w:r>
    </w:p>
    <w:p w14:paraId="7962C16C" w14:textId="77777777" w:rsidR="00C344D4" w:rsidRPr="00C344D4" w:rsidRDefault="00C344D4" w:rsidP="00C344D4">
      <w:pPr>
        <w:pStyle w:val="ListParagraph"/>
        <w:ind w:left="1080"/>
        <w:rPr>
          <w:rFonts w:ascii="Aptos" w:hAnsi="Aptos" w:cs="Aptos"/>
          <w:sz w:val="22"/>
          <w:szCs w:val="22"/>
        </w:rPr>
      </w:pPr>
    </w:p>
    <w:p w14:paraId="5CA33296" w14:textId="77777777" w:rsidR="00C344D4" w:rsidRPr="00C344D4" w:rsidRDefault="00C344D4" w:rsidP="00D87A79">
      <w:pPr>
        <w:pStyle w:val="ListParagraph"/>
        <w:numPr>
          <w:ilvl w:val="0"/>
          <w:numId w:val="5"/>
        </w:numPr>
        <w:spacing w:after="200"/>
        <w:contextualSpacing/>
        <w:jc w:val="both"/>
        <w:rPr>
          <w:rFonts w:ascii="Aptos" w:hAnsi="Aptos"/>
          <w:color w:val="000000"/>
          <w:sz w:val="22"/>
          <w:szCs w:val="22"/>
        </w:rPr>
      </w:pPr>
      <w:r w:rsidRPr="00C344D4">
        <w:rPr>
          <w:rFonts w:ascii="Aptos" w:hAnsi="Aptos"/>
          <w:color w:val="000000"/>
          <w:sz w:val="22"/>
          <w:szCs w:val="22"/>
          <w:u w:val="single"/>
        </w:rPr>
        <w:t>Contractor</w:t>
      </w:r>
      <w:r w:rsidRPr="00C344D4">
        <w:rPr>
          <w:rFonts w:ascii="Aptos" w:hAnsi="Aptos"/>
          <w:color w:val="000000"/>
          <w:sz w:val="22"/>
          <w:szCs w:val="22"/>
        </w:rPr>
        <w:t xml:space="preserve"> may not assign its rights or obligations arising under this Agreement without the prior written consent of District.</w:t>
      </w:r>
    </w:p>
    <w:p w14:paraId="7BD88320" w14:textId="77777777" w:rsidR="00C344D4" w:rsidRPr="00C344D4" w:rsidRDefault="00C344D4" w:rsidP="00C344D4">
      <w:pPr>
        <w:pStyle w:val="ListParagraph"/>
        <w:rPr>
          <w:rFonts w:ascii="Aptos" w:hAnsi="Aptos"/>
          <w:color w:val="000000"/>
          <w:sz w:val="22"/>
          <w:szCs w:val="22"/>
        </w:rPr>
      </w:pPr>
    </w:p>
    <w:p w14:paraId="3C2B4C46" w14:textId="77777777" w:rsidR="00C344D4" w:rsidRPr="00C344D4" w:rsidRDefault="00C344D4" w:rsidP="00D87A79">
      <w:pPr>
        <w:pStyle w:val="ListParagraph"/>
        <w:numPr>
          <w:ilvl w:val="0"/>
          <w:numId w:val="5"/>
        </w:numPr>
        <w:spacing w:after="200"/>
        <w:contextualSpacing/>
        <w:jc w:val="both"/>
        <w:rPr>
          <w:rFonts w:ascii="Aptos" w:hAnsi="Aptos"/>
          <w:color w:val="000000"/>
          <w:sz w:val="22"/>
          <w:szCs w:val="22"/>
        </w:rPr>
      </w:pPr>
      <w:r w:rsidRPr="00C344D4">
        <w:rPr>
          <w:rFonts w:ascii="Aptos" w:hAnsi="Aptos"/>
          <w:color w:val="000000"/>
          <w:sz w:val="22"/>
          <w:szCs w:val="22"/>
        </w:rPr>
        <w:t>If any provision of this Agreement shall be determined by a court of competent jurisdiction to be unenforceable, the remaining provisions of this Agreement are severable, and the unenforceability of any single provision herein shall not affect the remaining provisions of this Agreement.</w:t>
      </w:r>
    </w:p>
    <w:p w14:paraId="6419F7C3" w14:textId="77777777" w:rsidR="00C344D4" w:rsidRPr="00C344D4" w:rsidRDefault="00C344D4" w:rsidP="00C344D4">
      <w:pPr>
        <w:pStyle w:val="ListParagraph"/>
        <w:rPr>
          <w:rFonts w:ascii="Aptos" w:hAnsi="Aptos"/>
          <w:color w:val="000000"/>
          <w:sz w:val="22"/>
          <w:szCs w:val="22"/>
        </w:rPr>
      </w:pPr>
    </w:p>
    <w:p w14:paraId="5342E7FA" w14:textId="77777777" w:rsidR="00C344D4" w:rsidRPr="00C344D4" w:rsidRDefault="00C344D4" w:rsidP="00D87A79">
      <w:pPr>
        <w:pStyle w:val="ListParagraph"/>
        <w:numPr>
          <w:ilvl w:val="0"/>
          <w:numId w:val="5"/>
        </w:numPr>
        <w:spacing w:after="200"/>
        <w:contextualSpacing/>
        <w:jc w:val="both"/>
        <w:rPr>
          <w:rFonts w:ascii="Aptos" w:hAnsi="Aptos"/>
          <w:color w:val="000000"/>
          <w:sz w:val="22"/>
          <w:szCs w:val="22"/>
        </w:rPr>
      </w:pPr>
      <w:r w:rsidRPr="00C344D4">
        <w:rPr>
          <w:rFonts w:ascii="Aptos" w:hAnsi="Aptos"/>
          <w:color w:val="000000"/>
          <w:sz w:val="22"/>
          <w:szCs w:val="22"/>
        </w:rPr>
        <w:t>Those provisions of this Agreement that have or could have effect after termination of this Agreement, which include, without limitation, dispute resolution and indemnification provisions, shall survive termination of this Agreement and be fully applicable and enforceable thereafter.</w:t>
      </w:r>
    </w:p>
    <w:p w14:paraId="48CA507D" w14:textId="77777777" w:rsidR="00C344D4" w:rsidRPr="00C344D4" w:rsidRDefault="00C344D4" w:rsidP="00C344D4">
      <w:pPr>
        <w:pStyle w:val="ListParagraph"/>
        <w:rPr>
          <w:rFonts w:ascii="Aptos" w:hAnsi="Aptos"/>
          <w:color w:val="000000"/>
          <w:sz w:val="22"/>
          <w:szCs w:val="22"/>
        </w:rPr>
      </w:pPr>
    </w:p>
    <w:p w14:paraId="147EB01E" w14:textId="77777777" w:rsidR="00C344D4" w:rsidRPr="00C344D4" w:rsidRDefault="00C344D4" w:rsidP="00C344D4">
      <w:pPr>
        <w:spacing w:after="200"/>
        <w:ind w:left="360"/>
        <w:rPr>
          <w:rFonts w:ascii="Aptos" w:hAnsi="Aptos"/>
          <w:color w:val="000000"/>
          <w:sz w:val="22"/>
          <w:szCs w:val="22"/>
        </w:rPr>
      </w:pPr>
      <w:r w:rsidRPr="00C344D4">
        <w:rPr>
          <w:rFonts w:ascii="Aptos" w:hAnsi="Aptos"/>
          <w:sz w:val="22"/>
          <w:szCs w:val="22"/>
        </w:rPr>
        <w:t>I)</w:t>
      </w:r>
      <w:r w:rsidRPr="00C344D4">
        <w:rPr>
          <w:rFonts w:ascii="Aptos" w:hAnsi="Aptos"/>
          <w:sz w:val="22"/>
          <w:szCs w:val="22"/>
        </w:rPr>
        <w:tab/>
        <w:t xml:space="preserve">This Agreement represents the entire agreement between the parties, supersedes all prior agreements and understandings, and may be changed only by written amendment executed by both parties. </w:t>
      </w:r>
      <w:r w:rsidRPr="00C344D4">
        <w:rPr>
          <w:rFonts w:ascii="Aptos" w:hAnsi="Aptos"/>
          <w:color w:val="000000"/>
          <w:sz w:val="22"/>
          <w:szCs w:val="22"/>
        </w:rPr>
        <w:t>This Agreement may be executed in counterparts, and facsimile and pdf signatures shall be deemed the equivalent of original signatures for all purposes.</w:t>
      </w:r>
    </w:p>
    <w:p w14:paraId="5B37272B" w14:textId="77777777" w:rsidR="00C344D4" w:rsidRPr="00C344D4" w:rsidRDefault="00C344D4" w:rsidP="00C344D4">
      <w:pPr>
        <w:pStyle w:val="ListParagraph"/>
        <w:ind w:left="1080"/>
        <w:rPr>
          <w:rFonts w:ascii="Aptos" w:hAnsi="Aptos"/>
          <w:sz w:val="22"/>
          <w:szCs w:val="22"/>
        </w:rPr>
      </w:pPr>
    </w:p>
    <w:p w14:paraId="6DE68644" w14:textId="77777777" w:rsidR="00C344D4" w:rsidRPr="00C344D4" w:rsidRDefault="00C344D4" w:rsidP="00D87A79">
      <w:pPr>
        <w:pStyle w:val="ListParagraph"/>
        <w:numPr>
          <w:ilvl w:val="0"/>
          <w:numId w:val="4"/>
        </w:numPr>
        <w:spacing w:after="200"/>
        <w:contextualSpacing/>
        <w:jc w:val="both"/>
        <w:rPr>
          <w:rFonts w:ascii="Aptos" w:hAnsi="Aptos"/>
          <w:sz w:val="22"/>
          <w:szCs w:val="22"/>
        </w:rPr>
      </w:pPr>
      <w:r w:rsidRPr="00C344D4">
        <w:rPr>
          <w:rFonts w:ascii="Aptos" w:hAnsi="Aptos"/>
          <w:sz w:val="22"/>
          <w:szCs w:val="22"/>
        </w:rPr>
        <w:t>Attachments and Schedules:</w:t>
      </w:r>
    </w:p>
    <w:p w14:paraId="3FB9E340" w14:textId="77777777" w:rsidR="00C344D4" w:rsidRPr="00C344D4" w:rsidRDefault="00C344D4" w:rsidP="00C344D4">
      <w:pPr>
        <w:pStyle w:val="ListParagraph"/>
        <w:rPr>
          <w:rFonts w:ascii="Aptos" w:hAnsi="Aptos"/>
          <w:sz w:val="22"/>
          <w:szCs w:val="22"/>
        </w:rPr>
      </w:pPr>
      <w:r w:rsidRPr="00C344D4">
        <w:rPr>
          <w:rFonts w:ascii="Aptos" w:hAnsi="Aptos"/>
          <w:sz w:val="22"/>
          <w:szCs w:val="22"/>
        </w:rPr>
        <w:t>The following attachments and schedules are hereby made a part of this Agreement:</w:t>
      </w:r>
    </w:p>
    <w:p w14:paraId="594FF487" w14:textId="77777777" w:rsidR="00C344D4" w:rsidRPr="00C344D4" w:rsidRDefault="00C344D4" w:rsidP="00C344D4">
      <w:pPr>
        <w:pStyle w:val="ListParagraph"/>
        <w:rPr>
          <w:rFonts w:ascii="Aptos" w:hAnsi="Aptos"/>
          <w:sz w:val="22"/>
          <w:szCs w:val="22"/>
        </w:rPr>
      </w:pPr>
    </w:p>
    <w:p w14:paraId="6B64B68F" w14:textId="6E69F66E" w:rsidR="00C344D4" w:rsidRPr="00C344D4" w:rsidRDefault="00C344D4" w:rsidP="00C344D4">
      <w:pPr>
        <w:pStyle w:val="ListParagraph"/>
        <w:rPr>
          <w:rFonts w:ascii="Aptos" w:hAnsi="Aptos"/>
          <w:sz w:val="22"/>
          <w:szCs w:val="22"/>
        </w:rPr>
      </w:pPr>
      <w:r w:rsidRPr="00C344D4">
        <w:rPr>
          <w:rFonts w:ascii="Aptos" w:hAnsi="Aptos"/>
          <w:sz w:val="22"/>
          <w:szCs w:val="22"/>
        </w:rPr>
        <w:t xml:space="preserve">Attachment A – </w:t>
      </w:r>
      <w:r w:rsidR="008F3E76">
        <w:rPr>
          <w:rFonts w:ascii="Aptos" w:hAnsi="Aptos"/>
          <w:sz w:val="22"/>
          <w:szCs w:val="22"/>
        </w:rPr>
        <w:t>_________________________</w:t>
      </w:r>
    </w:p>
    <w:p w14:paraId="11BC6BC9" w14:textId="77777777" w:rsidR="00C344D4" w:rsidRPr="00C344D4" w:rsidRDefault="00C344D4" w:rsidP="00C344D4">
      <w:pPr>
        <w:pStyle w:val="ListParagraph"/>
        <w:rPr>
          <w:rFonts w:ascii="Aptos" w:hAnsi="Aptos"/>
          <w:sz w:val="22"/>
          <w:szCs w:val="22"/>
        </w:rPr>
      </w:pPr>
    </w:p>
    <w:p w14:paraId="047FBDCA" w14:textId="77777777" w:rsidR="00C344D4" w:rsidRPr="00C344D4" w:rsidRDefault="00C344D4" w:rsidP="00C344D4">
      <w:pPr>
        <w:pStyle w:val="ListParagraph"/>
        <w:rPr>
          <w:rFonts w:ascii="Aptos" w:hAnsi="Aptos"/>
          <w:sz w:val="22"/>
          <w:szCs w:val="22"/>
        </w:rPr>
      </w:pPr>
      <w:r w:rsidRPr="00C344D4">
        <w:rPr>
          <w:rFonts w:ascii="Aptos" w:hAnsi="Aptos"/>
          <w:sz w:val="22"/>
          <w:szCs w:val="22"/>
        </w:rPr>
        <w:t>Accepted for the Bainbridge Island Metropolitan Park and Recreation District</w:t>
      </w:r>
    </w:p>
    <w:p w14:paraId="33A0919A" w14:textId="77777777" w:rsidR="00C344D4" w:rsidRPr="00C344D4" w:rsidRDefault="00C344D4" w:rsidP="00C344D4">
      <w:pPr>
        <w:pStyle w:val="ListParagraph"/>
        <w:rPr>
          <w:rFonts w:ascii="Aptos" w:hAnsi="Aptos"/>
          <w:sz w:val="22"/>
          <w:szCs w:val="22"/>
        </w:rPr>
      </w:pPr>
    </w:p>
    <w:p w14:paraId="400C6FCF" w14:textId="77777777" w:rsidR="00295513" w:rsidRPr="00295513" w:rsidRDefault="00295513" w:rsidP="00295513">
      <w:pPr>
        <w:pStyle w:val="ListParagraph"/>
        <w:rPr>
          <w:rFonts w:ascii="Aptos" w:hAnsi="Aptos"/>
          <w:sz w:val="22"/>
          <w:szCs w:val="22"/>
        </w:rPr>
      </w:pPr>
      <w:r>
        <w:rPr>
          <w:rFonts w:ascii="Aptos" w:hAnsi="Aptos"/>
          <w:sz w:val="22"/>
          <w:szCs w:val="22"/>
        </w:rPr>
        <w:t>Name</w:t>
      </w:r>
      <w:proofErr w:type="gramStart"/>
      <w:r w:rsidRPr="00C344D4">
        <w:rPr>
          <w:rFonts w:ascii="Aptos" w:hAnsi="Aptos"/>
          <w:sz w:val="22"/>
          <w:szCs w:val="22"/>
        </w:rPr>
        <w:t xml:space="preserve">: </w:t>
      </w:r>
      <w:r w:rsidRPr="00C344D4">
        <w:rPr>
          <w:rFonts w:ascii="Aptos" w:hAnsi="Aptos"/>
          <w:sz w:val="22"/>
          <w:szCs w:val="22"/>
        </w:rPr>
        <w:tab/>
        <w:t>_</w:t>
      </w:r>
      <w:proofErr w:type="gramEnd"/>
      <w:r w:rsidRPr="00C344D4">
        <w:rPr>
          <w:rFonts w:ascii="Aptos" w:hAnsi="Aptos"/>
          <w:sz w:val="22"/>
          <w:szCs w:val="22"/>
        </w:rPr>
        <w:t>____________</w:t>
      </w:r>
      <w:r>
        <w:rPr>
          <w:rFonts w:ascii="Aptos" w:hAnsi="Aptos"/>
          <w:sz w:val="22"/>
          <w:szCs w:val="22"/>
        </w:rPr>
        <w:t>_____</w:t>
      </w:r>
      <w:r w:rsidRPr="00C344D4">
        <w:rPr>
          <w:rFonts w:ascii="Aptos" w:hAnsi="Aptos"/>
          <w:sz w:val="22"/>
          <w:szCs w:val="22"/>
        </w:rPr>
        <w:t>_</w:t>
      </w:r>
      <w:r>
        <w:rPr>
          <w:rFonts w:ascii="Aptos" w:hAnsi="Aptos"/>
          <w:sz w:val="22"/>
          <w:szCs w:val="22"/>
        </w:rPr>
        <w:t>_________</w:t>
      </w:r>
      <w:r>
        <w:rPr>
          <w:rFonts w:ascii="Aptos" w:hAnsi="Aptos"/>
          <w:sz w:val="22"/>
          <w:szCs w:val="22"/>
        </w:rPr>
        <w:tab/>
      </w:r>
      <w:r>
        <w:rPr>
          <w:rFonts w:ascii="Aptos" w:hAnsi="Aptos"/>
          <w:sz w:val="22"/>
          <w:szCs w:val="22"/>
        </w:rPr>
        <w:tab/>
      </w:r>
      <w:r w:rsidRPr="00295513">
        <w:rPr>
          <w:rFonts w:ascii="Aptos" w:hAnsi="Aptos"/>
          <w:sz w:val="22"/>
          <w:szCs w:val="22"/>
        </w:rPr>
        <w:t xml:space="preserve">Title: </w:t>
      </w:r>
      <w:r>
        <w:rPr>
          <w:rFonts w:ascii="Aptos" w:hAnsi="Aptos"/>
          <w:sz w:val="22"/>
          <w:szCs w:val="22"/>
        </w:rPr>
        <w:t>______</w:t>
      </w:r>
      <w:r w:rsidRPr="00295513">
        <w:rPr>
          <w:rFonts w:ascii="Aptos" w:hAnsi="Aptos"/>
          <w:sz w:val="22"/>
          <w:szCs w:val="22"/>
        </w:rPr>
        <w:t>___</w:t>
      </w:r>
      <w:r>
        <w:rPr>
          <w:rFonts w:ascii="Aptos" w:hAnsi="Aptos"/>
          <w:sz w:val="22"/>
          <w:szCs w:val="22"/>
        </w:rPr>
        <w:t>_____</w:t>
      </w:r>
      <w:r w:rsidRPr="00295513">
        <w:rPr>
          <w:rFonts w:ascii="Aptos" w:hAnsi="Aptos"/>
          <w:sz w:val="22"/>
          <w:szCs w:val="22"/>
        </w:rPr>
        <w:t>___________</w:t>
      </w:r>
    </w:p>
    <w:p w14:paraId="382A38C8" w14:textId="77777777" w:rsidR="00295513" w:rsidRPr="00C344D4" w:rsidRDefault="00295513" w:rsidP="00295513">
      <w:pPr>
        <w:pStyle w:val="ListParagraph"/>
        <w:rPr>
          <w:rFonts w:ascii="Aptos" w:hAnsi="Aptos"/>
          <w:sz w:val="22"/>
          <w:szCs w:val="22"/>
        </w:rPr>
      </w:pPr>
    </w:p>
    <w:p w14:paraId="46D12FAA" w14:textId="77777777" w:rsidR="00295513" w:rsidRPr="00C344D4" w:rsidRDefault="00295513" w:rsidP="00295513">
      <w:pPr>
        <w:pStyle w:val="ListParagraph"/>
        <w:rPr>
          <w:rFonts w:ascii="Aptos" w:hAnsi="Aptos"/>
          <w:sz w:val="22"/>
          <w:szCs w:val="22"/>
        </w:rPr>
      </w:pPr>
      <w:proofErr w:type="gramStart"/>
      <w:r>
        <w:rPr>
          <w:rFonts w:ascii="Aptos" w:hAnsi="Aptos"/>
          <w:sz w:val="22"/>
          <w:szCs w:val="22"/>
        </w:rPr>
        <w:t>Signature:</w:t>
      </w:r>
      <w:r w:rsidRPr="00C344D4">
        <w:rPr>
          <w:rFonts w:ascii="Aptos" w:hAnsi="Aptos"/>
          <w:sz w:val="22"/>
          <w:szCs w:val="22"/>
        </w:rPr>
        <w:t>_</w:t>
      </w:r>
      <w:proofErr w:type="gramEnd"/>
      <w:r w:rsidRPr="00C344D4">
        <w:rPr>
          <w:rFonts w:ascii="Aptos" w:hAnsi="Aptos"/>
          <w:sz w:val="22"/>
          <w:szCs w:val="22"/>
        </w:rPr>
        <w:t>______</w:t>
      </w:r>
      <w:r>
        <w:rPr>
          <w:rFonts w:ascii="Aptos" w:hAnsi="Aptos"/>
          <w:sz w:val="22"/>
          <w:szCs w:val="22"/>
        </w:rPr>
        <w:t>_____</w:t>
      </w:r>
      <w:r w:rsidRPr="00C344D4">
        <w:rPr>
          <w:rFonts w:ascii="Aptos" w:hAnsi="Aptos"/>
          <w:sz w:val="22"/>
          <w:szCs w:val="22"/>
        </w:rPr>
        <w:t>_____</w:t>
      </w:r>
      <w:r>
        <w:rPr>
          <w:rFonts w:ascii="Aptos" w:hAnsi="Aptos"/>
          <w:sz w:val="22"/>
          <w:szCs w:val="22"/>
        </w:rPr>
        <w:t>_______</w:t>
      </w:r>
      <w:r w:rsidRPr="00C344D4">
        <w:rPr>
          <w:rFonts w:ascii="Aptos" w:hAnsi="Aptos"/>
          <w:sz w:val="22"/>
          <w:szCs w:val="22"/>
        </w:rPr>
        <w:t>_</w:t>
      </w:r>
      <w:proofErr w:type="gramStart"/>
      <w:r w:rsidRPr="00C344D4">
        <w:rPr>
          <w:rFonts w:ascii="Aptos" w:hAnsi="Aptos"/>
          <w:sz w:val="22"/>
          <w:szCs w:val="22"/>
        </w:rPr>
        <w:t>_</w:t>
      </w:r>
      <w:r>
        <w:rPr>
          <w:rFonts w:ascii="Aptos" w:hAnsi="Aptos"/>
          <w:sz w:val="22"/>
          <w:szCs w:val="22"/>
        </w:rPr>
        <w:tab/>
      </w:r>
      <w:r>
        <w:rPr>
          <w:rFonts w:ascii="Aptos" w:hAnsi="Aptos"/>
          <w:sz w:val="22"/>
          <w:szCs w:val="22"/>
        </w:rPr>
        <w:tab/>
        <w:t>Date</w:t>
      </w:r>
      <w:proofErr w:type="gramEnd"/>
      <w:r>
        <w:rPr>
          <w:rFonts w:ascii="Aptos" w:hAnsi="Aptos"/>
          <w:sz w:val="22"/>
          <w:szCs w:val="22"/>
        </w:rPr>
        <w:t>: _________________________</w:t>
      </w:r>
    </w:p>
    <w:p w14:paraId="4CBAB536" w14:textId="77777777" w:rsidR="00C344D4" w:rsidRPr="00C344D4" w:rsidRDefault="00C344D4" w:rsidP="00C344D4">
      <w:pPr>
        <w:pStyle w:val="ListParagraph"/>
        <w:rPr>
          <w:rFonts w:ascii="Aptos" w:hAnsi="Aptos"/>
          <w:sz w:val="22"/>
          <w:szCs w:val="22"/>
        </w:rPr>
      </w:pPr>
    </w:p>
    <w:p w14:paraId="31C6C424" w14:textId="77777777" w:rsidR="00C344D4" w:rsidRDefault="00C344D4" w:rsidP="00C344D4">
      <w:pPr>
        <w:pStyle w:val="ListParagraph"/>
        <w:rPr>
          <w:rFonts w:ascii="Aptos" w:hAnsi="Aptos"/>
          <w:i/>
          <w:sz w:val="22"/>
          <w:szCs w:val="22"/>
        </w:rPr>
      </w:pPr>
      <w:r w:rsidRPr="00C344D4">
        <w:rPr>
          <w:rFonts w:ascii="Aptos" w:hAnsi="Aptos"/>
          <w:sz w:val="22"/>
          <w:szCs w:val="22"/>
        </w:rPr>
        <w:t xml:space="preserve">Accepted for </w:t>
      </w:r>
      <w:r w:rsidRPr="00C344D4">
        <w:rPr>
          <w:rFonts w:ascii="Aptos" w:hAnsi="Aptos"/>
          <w:i/>
          <w:sz w:val="22"/>
          <w:szCs w:val="22"/>
        </w:rPr>
        <w:t>CONTRACTOR</w:t>
      </w:r>
    </w:p>
    <w:p w14:paraId="0981FE7A" w14:textId="77777777" w:rsidR="00295513" w:rsidRPr="00C344D4" w:rsidRDefault="00295513" w:rsidP="00C344D4">
      <w:pPr>
        <w:pStyle w:val="ListParagraph"/>
        <w:rPr>
          <w:rFonts w:ascii="Aptos" w:hAnsi="Aptos"/>
          <w:sz w:val="22"/>
          <w:szCs w:val="22"/>
        </w:rPr>
      </w:pPr>
    </w:p>
    <w:p w14:paraId="621E72E2" w14:textId="77777777" w:rsidR="00295513" w:rsidRPr="00295513" w:rsidRDefault="00295513" w:rsidP="00295513">
      <w:pPr>
        <w:pStyle w:val="ListParagraph"/>
        <w:rPr>
          <w:rFonts w:ascii="Aptos" w:hAnsi="Aptos"/>
          <w:sz w:val="22"/>
          <w:szCs w:val="22"/>
        </w:rPr>
      </w:pPr>
      <w:r>
        <w:rPr>
          <w:rFonts w:ascii="Aptos" w:hAnsi="Aptos"/>
          <w:sz w:val="22"/>
          <w:szCs w:val="22"/>
        </w:rPr>
        <w:t>Name</w:t>
      </w:r>
      <w:proofErr w:type="gramStart"/>
      <w:r w:rsidRPr="00C344D4">
        <w:rPr>
          <w:rFonts w:ascii="Aptos" w:hAnsi="Aptos"/>
          <w:sz w:val="22"/>
          <w:szCs w:val="22"/>
        </w:rPr>
        <w:t xml:space="preserve">: </w:t>
      </w:r>
      <w:r w:rsidRPr="00C344D4">
        <w:rPr>
          <w:rFonts w:ascii="Aptos" w:hAnsi="Aptos"/>
          <w:sz w:val="22"/>
          <w:szCs w:val="22"/>
        </w:rPr>
        <w:tab/>
        <w:t>_</w:t>
      </w:r>
      <w:proofErr w:type="gramEnd"/>
      <w:r w:rsidRPr="00C344D4">
        <w:rPr>
          <w:rFonts w:ascii="Aptos" w:hAnsi="Aptos"/>
          <w:sz w:val="22"/>
          <w:szCs w:val="22"/>
        </w:rPr>
        <w:t>____________</w:t>
      </w:r>
      <w:r>
        <w:rPr>
          <w:rFonts w:ascii="Aptos" w:hAnsi="Aptos"/>
          <w:sz w:val="22"/>
          <w:szCs w:val="22"/>
        </w:rPr>
        <w:t>_____</w:t>
      </w:r>
      <w:r w:rsidRPr="00C344D4">
        <w:rPr>
          <w:rFonts w:ascii="Aptos" w:hAnsi="Aptos"/>
          <w:sz w:val="22"/>
          <w:szCs w:val="22"/>
        </w:rPr>
        <w:t>_</w:t>
      </w:r>
      <w:r>
        <w:rPr>
          <w:rFonts w:ascii="Aptos" w:hAnsi="Aptos"/>
          <w:sz w:val="22"/>
          <w:szCs w:val="22"/>
        </w:rPr>
        <w:t>_________</w:t>
      </w:r>
      <w:r>
        <w:rPr>
          <w:rFonts w:ascii="Aptos" w:hAnsi="Aptos"/>
          <w:sz w:val="22"/>
          <w:szCs w:val="22"/>
        </w:rPr>
        <w:tab/>
      </w:r>
      <w:r>
        <w:rPr>
          <w:rFonts w:ascii="Aptos" w:hAnsi="Aptos"/>
          <w:sz w:val="22"/>
          <w:szCs w:val="22"/>
        </w:rPr>
        <w:tab/>
      </w:r>
      <w:r w:rsidRPr="00295513">
        <w:rPr>
          <w:rFonts w:ascii="Aptos" w:hAnsi="Aptos"/>
          <w:sz w:val="22"/>
          <w:szCs w:val="22"/>
        </w:rPr>
        <w:t xml:space="preserve">Title: </w:t>
      </w:r>
      <w:r>
        <w:rPr>
          <w:rFonts w:ascii="Aptos" w:hAnsi="Aptos"/>
          <w:sz w:val="22"/>
          <w:szCs w:val="22"/>
        </w:rPr>
        <w:t>______</w:t>
      </w:r>
      <w:r w:rsidRPr="00295513">
        <w:rPr>
          <w:rFonts w:ascii="Aptos" w:hAnsi="Aptos"/>
          <w:sz w:val="22"/>
          <w:szCs w:val="22"/>
        </w:rPr>
        <w:t>___</w:t>
      </w:r>
      <w:r>
        <w:rPr>
          <w:rFonts w:ascii="Aptos" w:hAnsi="Aptos"/>
          <w:sz w:val="22"/>
          <w:szCs w:val="22"/>
        </w:rPr>
        <w:t>_____</w:t>
      </w:r>
      <w:r w:rsidRPr="00295513">
        <w:rPr>
          <w:rFonts w:ascii="Aptos" w:hAnsi="Aptos"/>
          <w:sz w:val="22"/>
          <w:szCs w:val="22"/>
        </w:rPr>
        <w:t>___________</w:t>
      </w:r>
    </w:p>
    <w:p w14:paraId="452A380B" w14:textId="77777777" w:rsidR="00295513" w:rsidRPr="00C344D4" w:rsidRDefault="00295513" w:rsidP="00295513">
      <w:pPr>
        <w:pStyle w:val="ListParagraph"/>
        <w:rPr>
          <w:rFonts w:ascii="Aptos" w:hAnsi="Aptos"/>
          <w:sz w:val="22"/>
          <w:szCs w:val="22"/>
        </w:rPr>
      </w:pPr>
    </w:p>
    <w:p w14:paraId="47122D05" w14:textId="034BFD93" w:rsidR="00D859F6" w:rsidRPr="00295513" w:rsidRDefault="00295513" w:rsidP="00295513">
      <w:pPr>
        <w:pStyle w:val="ListParagraph"/>
        <w:rPr>
          <w:rFonts w:ascii="Aptos" w:hAnsi="Aptos"/>
          <w:sz w:val="22"/>
          <w:szCs w:val="22"/>
        </w:rPr>
      </w:pPr>
      <w:proofErr w:type="gramStart"/>
      <w:r>
        <w:rPr>
          <w:rFonts w:ascii="Aptos" w:hAnsi="Aptos"/>
          <w:sz w:val="22"/>
          <w:szCs w:val="22"/>
        </w:rPr>
        <w:t>Signature:</w:t>
      </w:r>
      <w:r w:rsidRPr="00C344D4">
        <w:rPr>
          <w:rFonts w:ascii="Aptos" w:hAnsi="Aptos"/>
          <w:sz w:val="22"/>
          <w:szCs w:val="22"/>
        </w:rPr>
        <w:t>_</w:t>
      </w:r>
      <w:proofErr w:type="gramEnd"/>
      <w:r w:rsidRPr="00C344D4">
        <w:rPr>
          <w:rFonts w:ascii="Aptos" w:hAnsi="Aptos"/>
          <w:sz w:val="22"/>
          <w:szCs w:val="22"/>
        </w:rPr>
        <w:t>______</w:t>
      </w:r>
      <w:r>
        <w:rPr>
          <w:rFonts w:ascii="Aptos" w:hAnsi="Aptos"/>
          <w:sz w:val="22"/>
          <w:szCs w:val="22"/>
        </w:rPr>
        <w:t>_____</w:t>
      </w:r>
      <w:r w:rsidRPr="00C344D4">
        <w:rPr>
          <w:rFonts w:ascii="Aptos" w:hAnsi="Aptos"/>
          <w:sz w:val="22"/>
          <w:szCs w:val="22"/>
        </w:rPr>
        <w:t>_____</w:t>
      </w:r>
      <w:r>
        <w:rPr>
          <w:rFonts w:ascii="Aptos" w:hAnsi="Aptos"/>
          <w:sz w:val="22"/>
          <w:szCs w:val="22"/>
        </w:rPr>
        <w:t>_______</w:t>
      </w:r>
      <w:r w:rsidRPr="00C344D4">
        <w:rPr>
          <w:rFonts w:ascii="Aptos" w:hAnsi="Aptos"/>
          <w:sz w:val="22"/>
          <w:szCs w:val="22"/>
        </w:rPr>
        <w:t>_</w:t>
      </w:r>
      <w:proofErr w:type="gramStart"/>
      <w:r w:rsidRPr="00C344D4">
        <w:rPr>
          <w:rFonts w:ascii="Aptos" w:hAnsi="Aptos"/>
          <w:sz w:val="22"/>
          <w:szCs w:val="22"/>
        </w:rPr>
        <w:t>_</w:t>
      </w:r>
      <w:r>
        <w:rPr>
          <w:rFonts w:ascii="Aptos" w:hAnsi="Aptos"/>
          <w:sz w:val="22"/>
          <w:szCs w:val="22"/>
        </w:rPr>
        <w:tab/>
      </w:r>
      <w:r>
        <w:rPr>
          <w:rFonts w:ascii="Aptos" w:hAnsi="Aptos"/>
          <w:sz w:val="22"/>
          <w:szCs w:val="22"/>
        </w:rPr>
        <w:tab/>
        <w:t>Date</w:t>
      </w:r>
      <w:proofErr w:type="gramEnd"/>
      <w:r>
        <w:rPr>
          <w:rFonts w:ascii="Aptos" w:hAnsi="Aptos"/>
          <w:sz w:val="22"/>
          <w:szCs w:val="22"/>
        </w:rPr>
        <w:t>: _________________________</w:t>
      </w:r>
    </w:p>
    <w:p w14:paraId="0EB1F119" w14:textId="77777777" w:rsidR="00C61659" w:rsidRPr="00C61659" w:rsidRDefault="00C61659" w:rsidP="00C61659"/>
    <w:sectPr w:rsidR="00C61659" w:rsidRPr="00C61659" w:rsidSect="00FA5954">
      <w:footerReference w:type="default" r:id="rId7"/>
      <w:type w:val="continuous"/>
      <w:pgSz w:w="12240" w:h="15840" w:code="1"/>
      <w:pgMar w:top="1440" w:right="1440" w:bottom="1440" w:left="1440" w:header="720" w:footer="27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253B5" w14:textId="77777777" w:rsidR="0044378F" w:rsidRDefault="0044378F">
      <w:r>
        <w:separator/>
      </w:r>
    </w:p>
  </w:endnote>
  <w:endnote w:type="continuationSeparator" w:id="0">
    <w:p w14:paraId="4C2CB019" w14:textId="77777777" w:rsidR="0044378F" w:rsidRDefault="0044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Grand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wsGot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76" w:type="dxa"/>
      <w:tblLayout w:type="fixed"/>
      <w:tblLook w:val="0000" w:firstRow="0" w:lastRow="0" w:firstColumn="0" w:lastColumn="0" w:noHBand="0" w:noVBand="0"/>
    </w:tblPr>
    <w:tblGrid>
      <w:gridCol w:w="6120"/>
      <w:gridCol w:w="360"/>
      <w:gridCol w:w="3096"/>
    </w:tblGrid>
    <w:tr w:rsidR="00C61CCA" w14:paraId="09C0A56F" w14:textId="77777777" w:rsidTr="00A76F48">
      <w:trPr>
        <w:trHeight w:val="288"/>
      </w:trPr>
      <w:tc>
        <w:tcPr>
          <w:tcW w:w="6120" w:type="dxa"/>
        </w:tcPr>
        <w:p w14:paraId="073923FE" w14:textId="77777777" w:rsidR="00C61CCA" w:rsidRDefault="00C61CCA" w:rsidP="00C61CCA">
          <w:pPr>
            <w:pStyle w:val="Footer"/>
            <w:rPr>
              <w:rFonts w:ascii="Arial" w:hAnsi="Arial" w:cs="Arial"/>
              <w:sz w:val="22"/>
              <w:szCs w:val="22"/>
            </w:rPr>
          </w:pPr>
        </w:p>
      </w:tc>
      <w:tc>
        <w:tcPr>
          <w:tcW w:w="360" w:type="dxa"/>
        </w:tcPr>
        <w:p w14:paraId="362689F6" w14:textId="77777777" w:rsidR="00C61CCA" w:rsidRDefault="00C61CCA" w:rsidP="00C61CCA">
          <w:pPr>
            <w:pStyle w:val="Footer"/>
            <w:rPr>
              <w:rFonts w:ascii="Arial" w:hAnsi="Arial" w:cs="Arial"/>
              <w:sz w:val="22"/>
              <w:szCs w:val="22"/>
            </w:rPr>
          </w:pPr>
        </w:p>
      </w:tc>
      <w:tc>
        <w:tcPr>
          <w:tcW w:w="3096" w:type="dxa"/>
        </w:tcPr>
        <w:p w14:paraId="7F876F2A" w14:textId="77777777" w:rsidR="00C61CCA" w:rsidRDefault="00C61CCA" w:rsidP="00C61CCA">
          <w:pPr>
            <w:pStyle w:val="Footer"/>
            <w:jc w:val="right"/>
            <w:rPr>
              <w:rFonts w:ascii="Arial" w:hAnsi="Arial" w:cs="Arial"/>
              <w:sz w:val="22"/>
              <w:szCs w:val="22"/>
            </w:rPr>
          </w:pPr>
        </w:p>
      </w:tc>
    </w:tr>
    <w:tr w:rsidR="00C61CCA" w:rsidRPr="0060755B" w14:paraId="43AD0C82" w14:textId="77777777" w:rsidTr="00A76F48">
      <w:tc>
        <w:tcPr>
          <w:tcW w:w="6120" w:type="dxa"/>
        </w:tcPr>
        <w:p w14:paraId="26F7D0EF" w14:textId="7687F103" w:rsidR="00071949" w:rsidRPr="00D671EE" w:rsidRDefault="00200401" w:rsidP="00071949">
          <w:pPr>
            <w:rPr>
              <w:rFonts w:ascii="Aptos" w:hAnsi="Aptos" w:cs="Arial"/>
              <w:sz w:val="22"/>
              <w:szCs w:val="22"/>
            </w:rPr>
          </w:pPr>
          <w:r>
            <w:rPr>
              <w:rFonts w:ascii="Aptos" w:hAnsi="Aptos" w:cs="Arial"/>
              <w:sz w:val="22"/>
              <w:szCs w:val="22"/>
            </w:rPr>
            <w:t>PROJECT NAME</w:t>
          </w:r>
        </w:p>
        <w:p w14:paraId="0C173353" w14:textId="35E63E9D" w:rsidR="00071949" w:rsidRPr="00D671EE" w:rsidRDefault="00051385" w:rsidP="00071949">
          <w:pPr>
            <w:rPr>
              <w:rFonts w:ascii="Aptos" w:hAnsi="Aptos" w:cs="Arial"/>
              <w:sz w:val="22"/>
              <w:szCs w:val="22"/>
            </w:rPr>
          </w:pPr>
          <w:r w:rsidRPr="00D671EE">
            <w:rPr>
              <w:rFonts w:ascii="Aptos" w:hAnsi="Aptos" w:cs="Arial"/>
              <w:sz w:val="22"/>
              <w:szCs w:val="22"/>
            </w:rPr>
            <w:t>BAINBRIDGE ISLAND METRO PARK &amp; REC DISTRICT</w:t>
          </w:r>
        </w:p>
        <w:p w14:paraId="1885645A" w14:textId="048A374B" w:rsidR="00C61CCA" w:rsidRPr="00D671EE" w:rsidRDefault="00C61CCA" w:rsidP="001F3DF0">
          <w:pPr>
            <w:rPr>
              <w:rFonts w:ascii="Aptos" w:hAnsi="Aptos" w:cs="Arial"/>
              <w:sz w:val="22"/>
              <w:szCs w:val="22"/>
            </w:rPr>
          </w:pPr>
        </w:p>
      </w:tc>
      <w:tc>
        <w:tcPr>
          <w:tcW w:w="360" w:type="dxa"/>
        </w:tcPr>
        <w:p w14:paraId="50679E8C" w14:textId="77777777" w:rsidR="00C61CCA" w:rsidRPr="00D671EE" w:rsidRDefault="00C61CCA" w:rsidP="00C61CCA">
          <w:pPr>
            <w:pStyle w:val="Footer"/>
            <w:rPr>
              <w:rFonts w:ascii="Aptos" w:hAnsi="Aptos" w:cs="Arial"/>
              <w:sz w:val="22"/>
              <w:szCs w:val="22"/>
            </w:rPr>
          </w:pPr>
        </w:p>
      </w:tc>
      <w:tc>
        <w:tcPr>
          <w:tcW w:w="3096" w:type="dxa"/>
        </w:tcPr>
        <w:p w14:paraId="323A3022" w14:textId="6685738F" w:rsidR="00C61CCA" w:rsidRPr="00D671EE" w:rsidRDefault="003A654C" w:rsidP="00C61CCA">
          <w:pPr>
            <w:pStyle w:val="Footer"/>
            <w:jc w:val="right"/>
            <w:rPr>
              <w:rFonts w:ascii="Aptos" w:hAnsi="Aptos" w:cs="Arial"/>
              <w:sz w:val="22"/>
              <w:szCs w:val="22"/>
            </w:rPr>
          </w:pPr>
          <w:r>
            <w:rPr>
              <w:rFonts w:ascii="Aptos" w:hAnsi="Aptos" w:cs="Arial"/>
              <w:sz w:val="22"/>
              <w:szCs w:val="22"/>
            </w:rPr>
            <w:t>PAGE</w:t>
          </w:r>
          <w:r w:rsidR="00240E28" w:rsidRPr="00D671EE">
            <w:rPr>
              <w:rFonts w:ascii="Aptos" w:hAnsi="Aptos" w:cs="Arial"/>
              <w:sz w:val="22"/>
              <w:szCs w:val="22"/>
            </w:rPr>
            <w:t xml:space="preserve"> </w:t>
          </w:r>
          <w:r w:rsidR="00C61CCA" w:rsidRPr="00D671EE">
            <w:rPr>
              <w:rFonts w:ascii="Aptos" w:hAnsi="Aptos" w:cs="Arial"/>
              <w:sz w:val="22"/>
              <w:szCs w:val="22"/>
            </w:rPr>
            <w:fldChar w:fldCharType="begin"/>
          </w:r>
          <w:r w:rsidR="00C61CCA" w:rsidRPr="00D671EE">
            <w:rPr>
              <w:rFonts w:ascii="Aptos" w:hAnsi="Aptos" w:cs="Arial"/>
              <w:sz w:val="22"/>
              <w:szCs w:val="22"/>
            </w:rPr>
            <w:instrText xml:space="preserve"> PAGE </w:instrText>
          </w:r>
          <w:r w:rsidR="00C61CCA" w:rsidRPr="00D671EE">
            <w:rPr>
              <w:rFonts w:ascii="Aptos" w:hAnsi="Aptos" w:cs="Arial"/>
              <w:sz w:val="22"/>
              <w:szCs w:val="22"/>
            </w:rPr>
            <w:fldChar w:fldCharType="separate"/>
          </w:r>
          <w:r w:rsidR="00B17387" w:rsidRPr="00D671EE">
            <w:rPr>
              <w:rFonts w:ascii="Aptos" w:hAnsi="Aptos" w:cs="Arial"/>
              <w:noProof/>
              <w:sz w:val="22"/>
              <w:szCs w:val="22"/>
            </w:rPr>
            <w:t>14</w:t>
          </w:r>
          <w:r w:rsidR="00C61CCA" w:rsidRPr="00D671EE">
            <w:rPr>
              <w:rFonts w:ascii="Aptos" w:hAnsi="Aptos" w:cs="Arial"/>
              <w:sz w:val="22"/>
              <w:szCs w:val="22"/>
            </w:rPr>
            <w:fldChar w:fldCharType="end"/>
          </w:r>
        </w:p>
        <w:p w14:paraId="7D5568EE" w14:textId="16CC2BAF" w:rsidR="00C61CCA" w:rsidRPr="00D671EE" w:rsidRDefault="00295513" w:rsidP="00C61CCA">
          <w:pPr>
            <w:pStyle w:val="Footer"/>
            <w:jc w:val="right"/>
            <w:rPr>
              <w:rFonts w:ascii="Aptos" w:hAnsi="Aptos" w:cs="Arial"/>
              <w:sz w:val="22"/>
              <w:szCs w:val="22"/>
            </w:rPr>
          </w:pPr>
          <w:r>
            <w:rPr>
              <w:rFonts w:ascii="Aptos" w:hAnsi="Aptos" w:cs="Arial"/>
              <w:sz w:val="22"/>
              <w:szCs w:val="22"/>
            </w:rPr>
            <w:t xml:space="preserve">2025 </w:t>
          </w:r>
          <w:r w:rsidR="006E0B60">
            <w:rPr>
              <w:rFonts w:ascii="Aptos" w:hAnsi="Aptos" w:cs="Arial"/>
              <w:sz w:val="22"/>
              <w:szCs w:val="22"/>
            </w:rPr>
            <w:t>AGREEMENT</w:t>
          </w:r>
        </w:p>
        <w:p w14:paraId="50A777D5" w14:textId="77777777" w:rsidR="00C61CCA" w:rsidRPr="00D671EE" w:rsidRDefault="00C61CCA" w:rsidP="00C61CCA">
          <w:pPr>
            <w:pStyle w:val="Footer"/>
            <w:jc w:val="right"/>
            <w:rPr>
              <w:rFonts w:ascii="Aptos" w:hAnsi="Aptos" w:cs="Arial"/>
              <w:sz w:val="22"/>
              <w:szCs w:val="22"/>
            </w:rPr>
          </w:pPr>
        </w:p>
      </w:tc>
    </w:tr>
  </w:tbl>
  <w:p w14:paraId="60C5A0CE" w14:textId="77777777" w:rsidR="003C6F0C" w:rsidRPr="0060755B" w:rsidRDefault="003C6F0C" w:rsidP="00C61CCA">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2D8B" w14:textId="77777777" w:rsidR="0044378F" w:rsidRDefault="0044378F">
      <w:r>
        <w:separator/>
      </w:r>
    </w:p>
  </w:footnote>
  <w:footnote w:type="continuationSeparator" w:id="0">
    <w:p w14:paraId="24F990AC" w14:textId="77777777" w:rsidR="0044378F" w:rsidRDefault="00443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FCD"/>
    <w:multiLevelType w:val="hybridMultilevel"/>
    <w:tmpl w:val="73668F28"/>
    <w:lvl w:ilvl="0" w:tplc="87CE92F0">
      <w:start w:val="1"/>
      <w:numFmt w:val="upperLetter"/>
      <w:lvlText w:val="%1)"/>
      <w:lvlJc w:val="left"/>
      <w:pPr>
        <w:ind w:left="1080" w:hanging="360"/>
      </w:pPr>
      <w:rPr>
        <w:rFonts w:ascii="Aptos Display" w:eastAsia="Aptos" w:hAnsi="Aptos Display"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84BB4"/>
    <w:multiLevelType w:val="hybridMultilevel"/>
    <w:tmpl w:val="FB3CCD68"/>
    <w:lvl w:ilvl="0" w:tplc="360607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47DFF"/>
    <w:multiLevelType w:val="hybridMultilevel"/>
    <w:tmpl w:val="0A20E082"/>
    <w:lvl w:ilvl="0" w:tplc="59383D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100CC2"/>
    <w:multiLevelType w:val="hybridMultilevel"/>
    <w:tmpl w:val="EE2A5530"/>
    <w:lvl w:ilvl="0" w:tplc="CC126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225997"/>
    <w:multiLevelType w:val="hybridMultilevel"/>
    <w:tmpl w:val="61AA42CE"/>
    <w:lvl w:ilvl="0" w:tplc="66D2E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E2072D"/>
    <w:multiLevelType w:val="multilevel"/>
    <w:tmpl w:val="83605790"/>
    <w:lvl w:ilvl="0">
      <w:start w:val="2"/>
      <w:numFmt w:val="decimal"/>
      <w:suff w:val="nothing"/>
      <w:lvlText w:val="PART %1 - "/>
      <w:lvlJc w:val="left"/>
      <w:pPr>
        <w:ind w:left="720" w:hanging="720"/>
      </w:pPr>
      <w:rPr>
        <w:rFonts w:ascii="Arial" w:hAnsi="Arial" w:hint="default"/>
        <w:b/>
        <w:i w:val="0"/>
        <w:sz w:val="22"/>
      </w:rPr>
    </w:lvl>
    <w:lvl w:ilvl="1">
      <w:start w:val="1"/>
      <w:numFmt w:val="decimal"/>
      <w:lvlText w:val="%2.01"/>
      <w:lvlJc w:val="left"/>
      <w:pPr>
        <w:tabs>
          <w:tab w:val="num" w:pos="720"/>
        </w:tabs>
        <w:ind w:left="720" w:hanging="720"/>
      </w:pPr>
      <w:rPr>
        <w:rFonts w:ascii="Arial" w:hAnsi="Arial" w:hint="default"/>
        <w:b/>
        <w:i w:val="0"/>
        <w:sz w:val="22"/>
      </w:rPr>
    </w:lvl>
    <w:lvl w:ilvl="2">
      <w:start w:val="1"/>
      <w:numFmt w:val="upperLetter"/>
      <w:pStyle w:val="Heading9"/>
      <w:lvlText w:val="%3."/>
      <w:lvlJc w:val="left"/>
      <w:pPr>
        <w:tabs>
          <w:tab w:val="num" w:pos="1440"/>
        </w:tabs>
        <w:ind w:left="1440" w:hanging="720"/>
      </w:pPr>
      <w:rPr>
        <w:rFonts w:ascii="Arial" w:hAnsi="Arial" w:hint="default"/>
        <w:b/>
        <w:i w:val="0"/>
        <w:sz w:val="22"/>
      </w:rPr>
    </w:lvl>
    <w:lvl w:ilvl="3">
      <w:start w:val="1"/>
      <w:numFmt w:val="decimal"/>
      <w:lvlText w:val="%4."/>
      <w:lvlJc w:val="left"/>
      <w:pPr>
        <w:tabs>
          <w:tab w:val="num" w:pos="2160"/>
        </w:tabs>
        <w:ind w:left="2160" w:hanging="720"/>
      </w:pPr>
      <w:rPr>
        <w:rFonts w:ascii="Arial" w:hAnsi="Arial" w:hint="default"/>
        <w:b w:val="0"/>
        <w:i w:val="0"/>
        <w:sz w:val="22"/>
      </w:rPr>
    </w:lvl>
    <w:lvl w:ilvl="4">
      <w:start w:val="1"/>
      <w:numFmt w:val="lowerLetter"/>
      <w:lvlText w:val="%5."/>
      <w:lvlJc w:val="left"/>
      <w:pPr>
        <w:tabs>
          <w:tab w:val="num" w:pos="2880"/>
        </w:tabs>
        <w:ind w:left="2880" w:hanging="720"/>
      </w:pPr>
      <w:rPr>
        <w:rFonts w:ascii="Arial" w:hAnsi="Arial" w:hint="default"/>
        <w:b w:val="0"/>
        <w:i w:val="0"/>
        <w:caps w:val="0"/>
        <w:sz w:val="22"/>
      </w:rPr>
    </w:lvl>
    <w:lvl w:ilvl="5">
      <w:start w:val="1"/>
      <w:numFmt w:val="lowerRoman"/>
      <w:lvlText w:val="%6."/>
      <w:lvlJc w:val="left"/>
      <w:pPr>
        <w:tabs>
          <w:tab w:val="num" w:pos="3600"/>
        </w:tabs>
        <w:ind w:left="3600" w:hanging="720"/>
      </w:pPr>
      <w:rPr>
        <w:rFonts w:ascii="Arial" w:hAnsi="Arial" w:hint="default"/>
        <w:b w:val="0"/>
        <w:i w:val="0"/>
        <w:caps w:val="0"/>
        <w:sz w:val="22"/>
      </w:rPr>
    </w:lvl>
    <w:lvl w:ilvl="6">
      <w:start w:val="1"/>
      <w:numFmt w:val="none"/>
      <w:lvlText w:val=""/>
      <w:lvlJc w:val="left"/>
      <w:pPr>
        <w:tabs>
          <w:tab w:val="num" w:pos="2880"/>
        </w:tabs>
        <w:ind w:left="2880" w:hanging="720"/>
      </w:pPr>
      <w:rPr>
        <w:rFonts w:ascii="Arial" w:hAnsi="Arial" w:hint="default"/>
        <w:b w:val="0"/>
        <w:i w:val="0"/>
        <w:sz w:val="22"/>
      </w:rPr>
    </w:lvl>
    <w:lvl w:ilvl="7">
      <w:start w:val="1"/>
      <w:numFmt w:val="none"/>
      <w:lvlText w:val=""/>
      <w:lvlJc w:val="left"/>
      <w:pPr>
        <w:tabs>
          <w:tab w:val="num" w:pos="3600"/>
        </w:tabs>
        <w:ind w:left="3600" w:hanging="720"/>
      </w:pPr>
      <w:rPr>
        <w:rFonts w:ascii="Arial" w:hAnsi="Arial" w:hint="default"/>
        <w:b w:val="0"/>
        <w:i w:val="0"/>
        <w:caps w:val="0"/>
        <w:sz w:val="22"/>
      </w:rPr>
    </w:lvl>
    <w:lvl w:ilvl="8">
      <w:start w:val="1"/>
      <w:numFmt w:val="none"/>
      <w:lvlText w:val=""/>
      <w:lvlJc w:val="left"/>
      <w:pPr>
        <w:tabs>
          <w:tab w:val="num" w:pos="4320"/>
        </w:tabs>
        <w:ind w:left="4320" w:hanging="720"/>
      </w:pPr>
      <w:rPr>
        <w:rFonts w:ascii="Arial" w:hAnsi="Arial" w:hint="default"/>
        <w:b w:val="0"/>
        <w:i w:val="0"/>
        <w:caps w:val="0"/>
        <w:sz w:val="22"/>
      </w:rPr>
    </w:lvl>
  </w:abstractNum>
  <w:abstractNum w:abstractNumId="6" w15:restartNumberingAfterBreak="0">
    <w:nsid w:val="4CF357B9"/>
    <w:multiLevelType w:val="multilevel"/>
    <w:tmpl w:val="E40C2FAE"/>
    <w:lvl w:ilvl="0">
      <w:start w:val="1"/>
      <w:numFmt w:val="none"/>
      <w:suff w:val="nothing"/>
      <w:lvlText w:val=""/>
      <w:lvlJc w:val="center"/>
      <w:pPr>
        <w:ind w:left="0" w:firstLine="0"/>
      </w:pPr>
      <w:rPr>
        <w:rFonts w:ascii="Arial" w:hAnsi="Arial" w:hint="default"/>
        <w:b/>
        <w:i w:val="0"/>
        <w:caps/>
        <w:color w:val="auto"/>
        <w:sz w:val="22"/>
      </w:rPr>
    </w:lvl>
    <w:lvl w:ilvl="1">
      <w:start w:val="1"/>
      <w:numFmt w:val="decimal"/>
      <w:pStyle w:val="SpecLevel2"/>
      <w:suff w:val="nothing"/>
      <w:lvlText w:val="PART %2 - "/>
      <w:lvlJc w:val="left"/>
      <w:pPr>
        <w:ind w:left="720" w:hanging="720"/>
      </w:pPr>
      <w:rPr>
        <w:rFonts w:ascii="Arial" w:hAnsi="Arial" w:hint="default"/>
        <w:b/>
        <w:i w:val="0"/>
        <w:caps/>
        <w:color w:val="auto"/>
        <w:sz w:val="22"/>
      </w:rPr>
    </w:lvl>
    <w:lvl w:ilvl="2">
      <w:start w:val="1"/>
      <w:numFmt w:val="decimalZero"/>
      <w:pStyle w:val="SpecLevel3"/>
      <w:lvlText w:val="%2.%3"/>
      <w:lvlJc w:val="left"/>
      <w:pPr>
        <w:tabs>
          <w:tab w:val="num" w:pos="720"/>
        </w:tabs>
        <w:ind w:left="720" w:hanging="720"/>
      </w:pPr>
      <w:rPr>
        <w:rFonts w:ascii="Arial" w:hAnsi="Arial" w:hint="default"/>
        <w:b/>
        <w:i w:val="0"/>
        <w:caps/>
        <w:color w:val="auto"/>
        <w:sz w:val="22"/>
      </w:rPr>
    </w:lvl>
    <w:lvl w:ilvl="3">
      <w:start w:val="1"/>
      <w:numFmt w:val="upperLetter"/>
      <w:pStyle w:val="SpecLevel4"/>
      <w:lvlText w:val="%4."/>
      <w:lvlJc w:val="left"/>
      <w:pPr>
        <w:tabs>
          <w:tab w:val="num" w:pos="1440"/>
        </w:tabs>
        <w:ind w:left="1440" w:hanging="720"/>
      </w:pPr>
      <w:rPr>
        <w:rFonts w:ascii="Arial" w:hAnsi="Arial" w:hint="default"/>
        <w:b w:val="0"/>
        <w:i w:val="0"/>
        <w:sz w:val="22"/>
      </w:rPr>
    </w:lvl>
    <w:lvl w:ilvl="4">
      <w:start w:val="1"/>
      <w:numFmt w:val="decimal"/>
      <w:pStyle w:val="SpecLevel5"/>
      <w:lvlText w:val="%5."/>
      <w:lvlJc w:val="left"/>
      <w:pPr>
        <w:tabs>
          <w:tab w:val="num" w:pos="2160"/>
        </w:tabs>
        <w:ind w:left="2160" w:hanging="720"/>
      </w:pPr>
      <w:rPr>
        <w:rFonts w:ascii="Arial" w:hAnsi="Arial" w:hint="default"/>
        <w:b w:val="0"/>
        <w:i w:val="0"/>
        <w:caps w:val="0"/>
        <w:color w:val="auto"/>
        <w:sz w:val="22"/>
      </w:rPr>
    </w:lvl>
    <w:lvl w:ilvl="5">
      <w:start w:val="1"/>
      <w:numFmt w:val="lowerLetter"/>
      <w:pStyle w:val="SpecLevel6"/>
      <w:lvlText w:val="%6."/>
      <w:lvlJc w:val="left"/>
      <w:pPr>
        <w:tabs>
          <w:tab w:val="num" w:pos="2880"/>
        </w:tabs>
        <w:ind w:left="2880" w:hanging="720"/>
      </w:pPr>
      <w:rPr>
        <w:rFonts w:ascii="Arial" w:hAnsi="Arial" w:hint="default"/>
        <w:b w:val="0"/>
        <w:i w:val="0"/>
        <w:caps w:val="0"/>
        <w:color w:val="auto"/>
        <w:sz w:val="22"/>
      </w:rPr>
    </w:lvl>
    <w:lvl w:ilvl="6">
      <w:start w:val="1"/>
      <w:numFmt w:val="decimal"/>
      <w:pStyle w:val="SpecLevel7"/>
      <w:lvlText w:val="%7)"/>
      <w:lvlJc w:val="left"/>
      <w:pPr>
        <w:tabs>
          <w:tab w:val="num" w:pos="3600"/>
        </w:tabs>
        <w:ind w:left="3600" w:hanging="720"/>
      </w:pPr>
      <w:rPr>
        <w:rFonts w:ascii="Arial" w:hAnsi="Arial" w:hint="default"/>
        <w:b w:val="0"/>
        <w:i w:val="0"/>
        <w:color w:val="auto"/>
        <w:sz w:val="22"/>
      </w:rPr>
    </w:lvl>
    <w:lvl w:ilvl="7">
      <w:start w:val="1"/>
      <w:numFmt w:val="lowerLetter"/>
      <w:pStyle w:val="SpecLevel8"/>
      <w:lvlText w:val="%8)"/>
      <w:lvlJc w:val="left"/>
      <w:pPr>
        <w:tabs>
          <w:tab w:val="num" w:pos="4320"/>
        </w:tabs>
        <w:ind w:left="4320" w:hanging="720"/>
      </w:pPr>
      <w:rPr>
        <w:rFonts w:ascii="Arial" w:hAnsi="Arial" w:hint="default"/>
        <w:b w:val="0"/>
        <w:i w:val="0"/>
        <w:caps w:val="0"/>
        <w:color w:val="auto"/>
        <w:sz w:val="22"/>
      </w:rPr>
    </w:lvl>
    <w:lvl w:ilvl="8">
      <w:start w:val="1"/>
      <w:numFmt w:val="none"/>
      <w:lvlRestart w:val="0"/>
      <w:suff w:val="nothing"/>
      <w:lvlText w:val="END OF SECTION"/>
      <w:lvlJc w:val="center"/>
      <w:pPr>
        <w:ind w:left="4320" w:hanging="4320"/>
      </w:pPr>
      <w:rPr>
        <w:rFonts w:ascii="Arial" w:hAnsi="Arial" w:hint="default"/>
        <w:b/>
        <w:i w:val="0"/>
        <w:caps/>
        <w:color w:val="auto"/>
        <w:sz w:val="22"/>
      </w:rPr>
    </w:lvl>
  </w:abstractNum>
  <w:abstractNum w:abstractNumId="7" w15:restartNumberingAfterBreak="0">
    <w:nsid w:val="7B356EA7"/>
    <w:multiLevelType w:val="multilevel"/>
    <w:tmpl w:val="6028322E"/>
    <w:lvl w:ilvl="0">
      <w:start w:val="1"/>
      <w:numFmt w:val="decimal"/>
      <w:pStyle w:val="Part1"/>
      <w:suff w:val="space"/>
      <w:lvlText w:val="PART %1 - "/>
      <w:lvlJc w:val="left"/>
      <w:pPr>
        <w:ind w:left="0" w:firstLine="0"/>
      </w:pPr>
      <w:rPr>
        <w:rFonts w:ascii="Aptos" w:hAnsi="Aptos" w:hint="default"/>
        <w:b/>
        <w:i w:val="0"/>
        <w:caps/>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Part1Sections"/>
      <w:lvlText w:val="%1.%2"/>
      <w:lvlJc w:val="left"/>
      <w:pPr>
        <w:ind w:left="720" w:hanging="720"/>
      </w:pPr>
      <w:rPr>
        <w:rFonts w:ascii="Aptos" w:hAnsi="Aptos"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LetterSubsec"/>
      <w:lvlText w:val="%3."/>
      <w:lvlJc w:val="left"/>
      <w:pPr>
        <w:ind w:left="14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ec2"/>
      <w:lvlText w:val="%4."/>
      <w:lvlJc w:val="left"/>
      <w:pPr>
        <w:ind w:left="216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88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360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43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lvlText w:val="%8)"/>
      <w:lvlJc w:val="left"/>
      <w:pPr>
        <w:ind w:left="504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76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C1327AF"/>
    <w:multiLevelType w:val="hybridMultilevel"/>
    <w:tmpl w:val="EE1C5E62"/>
    <w:lvl w:ilvl="0" w:tplc="C6B491AC">
      <w:start w:val="1"/>
      <w:numFmt w:val="decimal"/>
      <w:lvlText w:val="%1)"/>
      <w:lvlJc w:val="left"/>
      <w:pPr>
        <w:ind w:left="720" w:hanging="360"/>
      </w:pPr>
      <w:rPr>
        <w:rFonts w:eastAsia="LucidaGrand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627E0F"/>
    <w:multiLevelType w:val="hybridMultilevel"/>
    <w:tmpl w:val="583099DC"/>
    <w:lvl w:ilvl="0" w:tplc="42424B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2472046">
    <w:abstractNumId w:val="6"/>
  </w:num>
  <w:num w:numId="2" w16cid:durableId="1689912420">
    <w:abstractNumId w:val="5"/>
  </w:num>
  <w:num w:numId="3" w16cid:durableId="1234698925">
    <w:abstractNumId w:val="7"/>
  </w:num>
  <w:num w:numId="4" w16cid:durableId="850725784">
    <w:abstractNumId w:val="8"/>
  </w:num>
  <w:num w:numId="5" w16cid:durableId="2094737434">
    <w:abstractNumId w:val="1"/>
  </w:num>
  <w:num w:numId="6" w16cid:durableId="864710125">
    <w:abstractNumId w:val="2"/>
  </w:num>
  <w:num w:numId="7" w16cid:durableId="2088919774">
    <w:abstractNumId w:val="4"/>
  </w:num>
  <w:num w:numId="8" w16cid:durableId="402141236">
    <w:abstractNumId w:val="3"/>
  </w:num>
  <w:num w:numId="9" w16cid:durableId="36128608">
    <w:abstractNumId w:val="0"/>
  </w:num>
  <w:num w:numId="10" w16cid:durableId="210576017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F"/>
    <w:rsid w:val="000114A5"/>
    <w:rsid w:val="00016322"/>
    <w:rsid w:val="0002705A"/>
    <w:rsid w:val="00051385"/>
    <w:rsid w:val="0006416E"/>
    <w:rsid w:val="00065F9B"/>
    <w:rsid w:val="000677B9"/>
    <w:rsid w:val="00071949"/>
    <w:rsid w:val="00084B40"/>
    <w:rsid w:val="00092215"/>
    <w:rsid w:val="000A2322"/>
    <w:rsid w:val="000C041E"/>
    <w:rsid w:val="000C475C"/>
    <w:rsid w:val="000C6B7C"/>
    <w:rsid w:val="000D362C"/>
    <w:rsid w:val="000E26B0"/>
    <w:rsid w:val="00107AD8"/>
    <w:rsid w:val="00115490"/>
    <w:rsid w:val="00115D47"/>
    <w:rsid w:val="0013496E"/>
    <w:rsid w:val="00136180"/>
    <w:rsid w:val="00144451"/>
    <w:rsid w:val="00151303"/>
    <w:rsid w:val="001539C6"/>
    <w:rsid w:val="0016176E"/>
    <w:rsid w:val="001649DE"/>
    <w:rsid w:val="0017575F"/>
    <w:rsid w:val="0017576A"/>
    <w:rsid w:val="00183910"/>
    <w:rsid w:val="001918FF"/>
    <w:rsid w:val="001964AE"/>
    <w:rsid w:val="001A7CBA"/>
    <w:rsid w:val="001C61F4"/>
    <w:rsid w:val="001C6903"/>
    <w:rsid w:val="001E178C"/>
    <w:rsid w:val="001E2462"/>
    <w:rsid w:val="001F0FBB"/>
    <w:rsid w:val="001F3DF0"/>
    <w:rsid w:val="00200401"/>
    <w:rsid w:val="002128DE"/>
    <w:rsid w:val="00217486"/>
    <w:rsid w:val="00225948"/>
    <w:rsid w:val="0023178B"/>
    <w:rsid w:val="00233DF1"/>
    <w:rsid w:val="00234A03"/>
    <w:rsid w:val="00240E28"/>
    <w:rsid w:val="00244B68"/>
    <w:rsid w:val="00255191"/>
    <w:rsid w:val="00261DCD"/>
    <w:rsid w:val="002650D8"/>
    <w:rsid w:val="002907EB"/>
    <w:rsid w:val="002954DF"/>
    <w:rsid w:val="00295513"/>
    <w:rsid w:val="002B1D9D"/>
    <w:rsid w:val="002B33E5"/>
    <w:rsid w:val="002C34D7"/>
    <w:rsid w:val="002C66C7"/>
    <w:rsid w:val="002D01DC"/>
    <w:rsid w:val="002D2E9A"/>
    <w:rsid w:val="002D4BAD"/>
    <w:rsid w:val="002D5AD0"/>
    <w:rsid w:val="002E269C"/>
    <w:rsid w:val="002E3941"/>
    <w:rsid w:val="002E3FF4"/>
    <w:rsid w:val="0032316A"/>
    <w:rsid w:val="0033081C"/>
    <w:rsid w:val="0033798D"/>
    <w:rsid w:val="0035673A"/>
    <w:rsid w:val="00363252"/>
    <w:rsid w:val="0039467A"/>
    <w:rsid w:val="003A654C"/>
    <w:rsid w:val="003A659A"/>
    <w:rsid w:val="003B2154"/>
    <w:rsid w:val="003C6F0C"/>
    <w:rsid w:val="003C7D4F"/>
    <w:rsid w:val="003D00CF"/>
    <w:rsid w:val="003D1145"/>
    <w:rsid w:val="003D6B87"/>
    <w:rsid w:val="003E3456"/>
    <w:rsid w:val="003F087D"/>
    <w:rsid w:val="003F3986"/>
    <w:rsid w:val="00412A23"/>
    <w:rsid w:val="0042300C"/>
    <w:rsid w:val="00423CF8"/>
    <w:rsid w:val="00427B38"/>
    <w:rsid w:val="00433478"/>
    <w:rsid w:val="0043656A"/>
    <w:rsid w:val="0044378F"/>
    <w:rsid w:val="004447FA"/>
    <w:rsid w:val="00445FA4"/>
    <w:rsid w:val="004715A7"/>
    <w:rsid w:val="00484518"/>
    <w:rsid w:val="00485561"/>
    <w:rsid w:val="004932D0"/>
    <w:rsid w:val="00493D1E"/>
    <w:rsid w:val="004A00A3"/>
    <w:rsid w:val="004A1E24"/>
    <w:rsid w:val="004A42E3"/>
    <w:rsid w:val="004A7476"/>
    <w:rsid w:val="004B1789"/>
    <w:rsid w:val="004B650C"/>
    <w:rsid w:val="004C14FB"/>
    <w:rsid w:val="004C20FD"/>
    <w:rsid w:val="004C586E"/>
    <w:rsid w:val="004D3483"/>
    <w:rsid w:val="004D7332"/>
    <w:rsid w:val="005002C0"/>
    <w:rsid w:val="00500ABA"/>
    <w:rsid w:val="00506344"/>
    <w:rsid w:val="00510C15"/>
    <w:rsid w:val="00544D58"/>
    <w:rsid w:val="0055380E"/>
    <w:rsid w:val="00561068"/>
    <w:rsid w:val="00562D96"/>
    <w:rsid w:val="00563B8B"/>
    <w:rsid w:val="00566F05"/>
    <w:rsid w:val="00571DD7"/>
    <w:rsid w:val="005729F8"/>
    <w:rsid w:val="00580C48"/>
    <w:rsid w:val="00583AE8"/>
    <w:rsid w:val="00587FE0"/>
    <w:rsid w:val="00594843"/>
    <w:rsid w:val="005971F2"/>
    <w:rsid w:val="005B288F"/>
    <w:rsid w:val="005C2D59"/>
    <w:rsid w:val="005D27F2"/>
    <w:rsid w:val="005D4BA1"/>
    <w:rsid w:val="006003B6"/>
    <w:rsid w:val="00601A3D"/>
    <w:rsid w:val="0060755B"/>
    <w:rsid w:val="00625870"/>
    <w:rsid w:val="00632F91"/>
    <w:rsid w:val="00634011"/>
    <w:rsid w:val="006355FA"/>
    <w:rsid w:val="00637632"/>
    <w:rsid w:val="00637D63"/>
    <w:rsid w:val="00640482"/>
    <w:rsid w:val="00644812"/>
    <w:rsid w:val="006472D3"/>
    <w:rsid w:val="0066296B"/>
    <w:rsid w:val="0066346B"/>
    <w:rsid w:val="00666EE0"/>
    <w:rsid w:val="00667C13"/>
    <w:rsid w:val="00692ADD"/>
    <w:rsid w:val="00694D3D"/>
    <w:rsid w:val="0069512E"/>
    <w:rsid w:val="006A5042"/>
    <w:rsid w:val="006A61C3"/>
    <w:rsid w:val="006B633E"/>
    <w:rsid w:val="006D7B2F"/>
    <w:rsid w:val="006E0B60"/>
    <w:rsid w:val="006E73D4"/>
    <w:rsid w:val="006F5B63"/>
    <w:rsid w:val="007020A0"/>
    <w:rsid w:val="00712D50"/>
    <w:rsid w:val="00746CD1"/>
    <w:rsid w:val="00776019"/>
    <w:rsid w:val="00796320"/>
    <w:rsid w:val="007979DB"/>
    <w:rsid w:val="007A141E"/>
    <w:rsid w:val="007B36AD"/>
    <w:rsid w:val="007C1901"/>
    <w:rsid w:val="007C2B8C"/>
    <w:rsid w:val="007C5DDE"/>
    <w:rsid w:val="007C67CA"/>
    <w:rsid w:val="007D603D"/>
    <w:rsid w:val="007E3551"/>
    <w:rsid w:val="007E743F"/>
    <w:rsid w:val="007F32CB"/>
    <w:rsid w:val="007F3307"/>
    <w:rsid w:val="007F431E"/>
    <w:rsid w:val="007F52F7"/>
    <w:rsid w:val="008003FF"/>
    <w:rsid w:val="008051C3"/>
    <w:rsid w:val="00806E40"/>
    <w:rsid w:val="0081057E"/>
    <w:rsid w:val="008127FA"/>
    <w:rsid w:val="0081691F"/>
    <w:rsid w:val="008309C4"/>
    <w:rsid w:val="008472CF"/>
    <w:rsid w:val="008669A5"/>
    <w:rsid w:val="00881D99"/>
    <w:rsid w:val="00883BAF"/>
    <w:rsid w:val="008844F7"/>
    <w:rsid w:val="00884D09"/>
    <w:rsid w:val="008A2EE7"/>
    <w:rsid w:val="008B0192"/>
    <w:rsid w:val="008B48B5"/>
    <w:rsid w:val="008C1A00"/>
    <w:rsid w:val="008E2E7A"/>
    <w:rsid w:val="008F0320"/>
    <w:rsid w:val="008F3E76"/>
    <w:rsid w:val="00907527"/>
    <w:rsid w:val="009142D4"/>
    <w:rsid w:val="00971DA2"/>
    <w:rsid w:val="00986298"/>
    <w:rsid w:val="009B28EA"/>
    <w:rsid w:val="009C777C"/>
    <w:rsid w:val="009E18E5"/>
    <w:rsid w:val="009E28E7"/>
    <w:rsid w:val="009E394A"/>
    <w:rsid w:val="009E6374"/>
    <w:rsid w:val="009E7B9C"/>
    <w:rsid w:val="009F15DD"/>
    <w:rsid w:val="009F6A4C"/>
    <w:rsid w:val="00A02F70"/>
    <w:rsid w:val="00A05F54"/>
    <w:rsid w:val="00A14BE0"/>
    <w:rsid w:val="00A37769"/>
    <w:rsid w:val="00A53A32"/>
    <w:rsid w:val="00A60429"/>
    <w:rsid w:val="00A61BB4"/>
    <w:rsid w:val="00A70C5B"/>
    <w:rsid w:val="00A711BD"/>
    <w:rsid w:val="00A734E5"/>
    <w:rsid w:val="00AB3832"/>
    <w:rsid w:val="00AB47A1"/>
    <w:rsid w:val="00AB6D1F"/>
    <w:rsid w:val="00AC733A"/>
    <w:rsid w:val="00AD0BC8"/>
    <w:rsid w:val="00AD0E30"/>
    <w:rsid w:val="00AD3B41"/>
    <w:rsid w:val="00AD6B55"/>
    <w:rsid w:val="00AE6A3A"/>
    <w:rsid w:val="00AF6CAF"/>
    <w:rsid w:val="00B111F1"/>
    <w:rsid w:val="00B13A70"/>
    <w:rsid w:val="00B13C45"/>
    <w:rsid w:val="00B13ED3"/>
    <w:rsid w:val="00B16970"/>
    <w:rsid w:val="00B17387"/>
    <w:rsid w:val="00B25C60"/>
    <w:rsid w:val="00B2668B"/>
    <w:rsid w:val="00B26E54"/>
    <w:rsid w:val="00B320FB"/>
    <w:rsid w:val="00B37653"/>
    <w:rsid w:val="00B46022"/>
    <w:rsid w:val="00B62714"/>
    <w:rsid w:val="00B6539C"/>
    <w:rsid w:val="00B732FC"/>
    <w:rsid w:val="00B77029"/>
    <w:rsid w:val="00B80C9A"/>
    <w:rsid w:val="00B875F5"/>
    <w:rsid w:val="00B9006B"/>
    <w:rsid w:val="00B9169A"/>
    <w:rsid w:val="00B934F3"/>
    <w:rsid w:val="00B9780C"/>
    <w:rsid w:val="00B97AED"/>
    <w:rsid w:val="00BA083C"/>
    <w:rsid w:val="00BA72CA"/>
    <w:rsid w:val="00BB2472"/>
    <w:rsid w:val="00BB24B4"/>
    <w:rsid w:val="00BC208D"/>
    <w:rsid w:val="00BC7F19"/>
    <w:rsid w:val="00BD00D2"/>
    <w:rsid w:val="00BD0D26"/>
    <w:rsid w:val="00BE52F7"/>
    <w:rsid w:val="00BE64BB"/>
    <w:rsid w:val="00BE723A"/>
    <w:rsid w:val="00BE7810"/>
    <w:rsid w:val="00BF5CBC"/>
    <w:rsid w:val="00C1003A"/>
    <w:rsid w:val="00C12CF3"/>
    <w:rsid w:val="00C1381D"/>
    <w:rsid w:val="00C201C7"/>
    <w:rsid w:val="00C20546"/>
    <w:rsid w:val="00C246B9"/>
    <w:rsid w:val="00C276E7"/>
    <w:rsid w:val="00C344D4"/>
    <w:rsid w:val="00C464CB"/>
    <w:rsid w:val="00C615A3"/>
    <w:rsid w:val="00C61659"/>
    <w:rsid w:val="00C61CCA"/>
    <w:rsid w:val="00C63CFD"/>
    <w:rsid w:val="00C652BE"/>
    <w:rsid w:val="00C71863"/>
    <w:rsid w:val="00C72596"/>
    <w:rsid w:val="00C72DE4"/>
    <w:rsid w:val="00C75A86"/>
    <w:rsid w:val="00C83442"/>
    <w:rsid w:val="00C8360E"/>
    <w:rsid w:val="00CA4A2F"/>
    <w:rsid w:val="00CA56FD"/>
    <w:rsid w:val="00CD029F"/>
    <w:rsid w:val="00CD2F6E"/>
    <w:rsid w:val="00CD5C55"/>
    <w:rsid w:val="00CD64F1"/>
    <w:rsid w:val="00CF47DF"/>
    <w:rsid w:val="00CF7514"/>
    <w:rsid w:val="00D064FD"/>
    <w:rsid w:val="00D103B3"/>
    <w:rsid w:val="00D10B72"/>
    <w:rsid w:val="00D33DB8"/>
    <w:rsid w:val="00D56F95"/>
    <w:rsid w:val="00D671EE"/>
    <w:rsid w:val="00D70556"/>
    <w:rsid w:val="00D720BF"/>
    <w:rsid w:val="00D7700D"/>
    <w:rsid w:val="00D859F6"/>
    <w:rsid w:val="00D87A79"/>
    <w:rsid w:val="00D97A3D"/>
    <w:rsid w:val="00DA3CFE"/>
    <w:rsid w:val="00DC5E41"/>
    <w:rsid w:val="00DE2B2D"/>
    <w:rsid w:val="00DE70F5"/>
    <w:rsid w:val="00DE7A73"/>
    <w:rsid w:val="00DF1338"/>
    <w:rsid w:val="00E007C9"/>
    <w:rsid w:val="00E245D1"/>
    <w:rsid w:val="00E344A9"/>
    <w:rsid w:val="00E52C14"/>
    <w:rsid w:val="00E76499"/>
    <w:rsid w:val="00E812DA"/>
    <w:rsid w:val="00E8714A"/>
    <w:rsid w:val="00EA080B"/>
    <w:rsid w:val="00EB53EE"/>
    <w:rsid w:val="00ED2F7F"/>
    <w:rsid w:val="00ED33C4"/>
    <w:rsid w:val="00EE1E48"/>
    <w:rsid w:val="00EE3DA5"/>
    <w:rsid w:val="00EE6FFA"/>
    <w:rsid w:val="00EF025B"/>
    <w:rsid w:val="00EF178A"/>
    <w:rsid w:val="00EF77A6"/>
    <w:rsid w:val="00F005D4"/>
    <w:rsid w:val="00F01EB8"/>
    <w:rsid w:val="00F212CA"/>
    <w:rsid w:val="00F27969"/>
    <w:rsid w:val="00F3139C"/>
    <w:rsid w:val="00F32959"/>
    <w:rsid w:val="00F3383C"/>
    <w:rsid w:val="00F339F9"/>
    <w:rsid w:val="00F35863"/>
    <w:rsid w:val="00F4736F"/>
    <w:rsid w:val="00F568A7"/>
    <w:rsid w:val="00F66426"/>
    <w:rsid w:val="00F678BD"/>
    <w:rsid w:val="00F7017B"/>
    <w:rsid w:val="00F76E95"/>
    <w:rsid w:val="00F801FA"/>
    <w:rsid w:val="00FA2124"/>
    <w:rsid w:val="00FA5954"/>
    <w:rsid w:val="00FB136F"/>
    <w:rsid w:val="00FB39E0"/>
    <w:rsid w:val="00FD51A5"/>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12581"/>
  <w15:chartTrackingRefBased/>
  <w15:docId w15:val="{4A86650E-1E56-4240-8ACC-1EA37EB4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tyle>
  <w:style w:type="paragraph" w:styleId="Heading9">
    <w:name w:val="heading 9"/>
    <w:basedOn w:val="Normal"/>
    <w:next w:val="Normal"/>
    <w:link w:val="Heading9Char"/>
    <w:qFormat/>
    <w:rsid w:val="00D671EE"/>
    <w:pPr>
      <w:keepNext/>
      <w:widowControl w:val="0"/>
      <w:numPr>
        <w:ilvl w:val="2"/>
        <w:numId w:val="2"/>
      </w:numPr>
      <w:jc w:val="both"/>
      <w:outlineLvl w:val="8"/>
    </w:pPr>
    <w:rPr>
      <w:rFonts w:ascii="Aptos" w:hAnsi="Apto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1440" w:hanging="720"/>
      <w:jc w:val="both"/>
    </w:pPr>
    <w:rPr>
      <w:rFonts w:ascii="Arial" w:hAnsi="Arial"/>
      <w:snapToGrid w:val="0"/>
      <w:sz w:val="22"/>
    </w:rPr>
  </w:style>
  <w:style w:type="paragraph" w:styleId="BalloonText">
    <w:name w:val="Balloon Text"/>
    <w:basedOn w:val="Normal"/>
    <w:semiHidden/>
    <w:rPr>
      <w:rFonts w:ascii="Tahoma" w:hAnsi="Tahoma" w:cs="Tahoma"/>
      <w:sz w:val="16"/>
      <w:szCs w:val="16"/>
    </w:rPr>
  </w:style>
  <w:style w:type="paragraph" w:customStyle="1" w:styleId="BCRASpecEditStyle">
    <w:name w:val="BCRA Spec Edit Style"/>
    <w:basedOn w:val="Normal"/>
    <w:autoRedefine/>
    <w:pPr>
      <w:spacing w:before="240"/>
    </w:pPr>
    <w:rPr>
      <w:vanish/>
      <w:color w:val="FF0000"/>
      <w:sz w:val="22"/>
    </w:rPr>
  </w:style>
  <w:style w:type="character" w:customStyle="1" w:styleId="FooterChar">
    <w:name w:val="Footer Char"/>
    <w:basedOn w:val="DefaultParagraphFont"/>
    <w:link w:val="Footer"/>
    <w:uiPriority w:val="99"/>
    <w:rsid w:val="00601A3D"/>
  </w:style>
  <w:style w:type="paragraph" w:customStyle="1" w:styleId="SpecLevel1">
    <w:name w:val="Spec Level 1"/>
    <w:basedOn w:val="Normal"/>
    <w:next w:val="Normal"/>
    <w:link w:val="SpecLevel1Char"/>
    <w:autoRedefine/>
    <w:rsid w:val="00EB53EE"/>
    <w:pPr>
      <w:keepNext/>
      <w:keepLines/>
      <w:widowControl w:val="0"/>
      <w:suppressAutoHyphens/>
      <w:spacing w:after="240"/>
      <w:jc w:val="center"/>
    </w:pPr>
    <w:rPr>
      <w:rFonts w:ascii="Arial" w:hAnsi="Arial"/>
      <w:b/>
      <w:sz w:val="22"/>
    </w:rPr>
  </w:style>
  <w:style w:type="paragraph" w:customStyle="1" w:styleId="SpecLevel2">
    <w:name w:val="Spec Level 2"/>
    <w:basedOn w:val="Normal"/>
    <w:autoRedefine/>
    <w:rsid w:val="00183910"/>
    <w:pPr>
      <w:keepNext/>
      <w:widowControl w:val="0"/>
      <w:numPr>
        <w:ilvl w:val="1"/>
        <w:numId w:val="1"/>
      </w:numPr>
      <w:suppressAutoHyphens/>
      <w:autoSpaceDE w:val="0"/>
      <w:autoSpaceDN w:val="0"/>
      <w:adjustRightInd w:val="0"/>
      <w:spacing w:after="240"/>
      <w:jc w:val="both"/>
    </w:pPr>
    <w:rPr>
      <w:rFonts w:ascii="Arial" w:hAnsi="Arial" w:cs="Arial"/>
      <w:b/>
      <w:bCs/>
      <w:color w:val="000000"/>
      <w:sz w:val="22"/>
      <w:szCs w:val="22"/>
    </w:rPr>
  </w:style>
  <w:style w:type="paragraph" w:customStyle="1" w:styleId="SpecLevel3">
    <w:name w:val="Spec Level 3"/>
    <w:basedOn w:val="Normal"/>
    <w:autoRedefine/>
    <w:rsid w:val="0043656A"/>
    <w:pPr>
      <w:keepNext/>
      <w:widowControl w:val="0"/>
      <w:numPr>
        <w:ilvl w:val="2"/>
        <w:numId w:val="1"/>
      </w:numPr>
      <w:suppressAutoHyphens/>
      <w:spacing w:after="240"/>
      <w:jc w:val="both"/>
    </w:pPr>
    <w:rPr>
      <w:rFonts w:ascii="Arial" w:hAnsi="Arial" w:cs="Arial"/>
      <w:b/>
      <w:bCs/>
      <w:snapToGrid w:val="0"/>
      <w:sz w:val="22"/>
      <w:szCs w:val="22"/>
    </w:rPr>
  </w:style>
  <w:style w:type="paragraph" w:customStyle="1" w:styleId="SpecLevel4">
    <w:name w:val="Spec Level 4"/>
    <w:basedOn w:val="Normal"/>
    <w:autoRedefine/>
    <w:rsid w:val="007F431E"/>
    <w:pPr>
      <w:numPr>
        <w:ilvl w:val="3"/>
        <w:numId w:val="1"/>
      </w:numPr>
      <w:autoSpaceDE w:val="0"/>
      <w:autoSpaceDN w:val="0"/>
      <w:adjustRightInd w:val="0"/>
      <w:spacing w:before="240"/>
      <w:jc w:val="both"/>
    </w:pPr>
    <w:rPr>
      <w:rFonts w:ascii="Arial" w:hAnsi="Arial" w:cs="Arial"/>
      <w:snapToGrid w:val="0"/>
      <w:sz w:val="22"/>
      <w:szCs w:val="22"/>
    </w:rPr>
  </w:style>
  <w:style w:type="paragraph" w:customStyle="1" w:styleId="SpecLevel5">
    <w:name w:val="Spec Level 5"/>
    <w:basedOn w:val="Normal"/>
    <w:link w:val="SpecLevel5Char"/>
    <w:autoRedefine/>
    <w:rsid w:val="007F431E"/>
    <w:pPr>
      <w:numPr>
        <w:ilvl w:val="4"/>
        <w:numId w:val="1"/>
      </w:numPr>
      <w:jc w:val="both"/>
    </w:pPr>
    <w:rPr>
      <w:rFonts w:ascii="Arial" w:hAnsi="Arial"/>
      <w:sz w:val="22"/>
      <w:szCs w:val="24"/>
    </w:rPr>
  </w:style>
  <w:style w:type="paragraph" w:customStyle="1" w:styleId="SpecLevel6">
    <w:name w:val="Spec Level 6"/>
    <w:basedOn w:val="Normal"/>
    <w:autoRedefine/>
    <w:rsid w:val="00F4736F"/>
    <w:pPr>
      <w:keepNext/>
      <w:keepLines/>
      <w:widowControl w:val="0"/>
      <w:numPr>
        <w:ilvl w:val="5"/>
        <w:numId w:val="1"/>
      </w:numPr>
      <w:suppressAutoHyphens/>
      <w:spacing w:after="240"/>
      <w:jc w:val="both"/>
    </w:pPr>
    <w:rPr>
      <w:rFonts w:ascii="Arial" w:hAnsi="Arial"/>
      <w:color w:val="548DD4"/>
      <w:sz w:val="22"/>
      <w:szCs w:val="24"/>
    </w:rPr>
  </w:style>
  <w:style w:type="paragraph" w:customStyle="1" w:styleId="SpecLevel7">
    <w:name w:val="Spec Level 7"/>
    <w:basedOn w:val="Normal"/>
    <w:autoRedefine/>
    <w:rsid w:val="004A00A3"/>
    <w:pPr>
      <w:numPr>
        <w:ilvl w:val="6"/>
        <w:numId w:val="1"/>
      </w:numPr>
      <w:spacing w:after="240"/>
      <w:jc w:val="both"/>
    </w:pPr>
    <w:rPr>
      <w:rFonts w:ascii="Arial" w:hAnsi="Arial"/>
      <w:sz w:val="22"/>
      <w:szCs w:val="24"/>
    </w:rPr>
  </w:style>
  <w:style w:type="paragraph" w:customStyle="1" w:styleId="SpecLevel8">
    <w:name w:val="Spec Level 8"/>
    <w:basedOn w:val="Normal"/>
    <w:autoRedefine/>
    <w:pPr>
      <w:numPr>
        <w:ilvl w:val="7"/>
        <w:numId w:val="1"/>
      </w:numPr>
      <w:spacing w:before="60"/>
      <w:jc w:val="both"/>
    </w:pPr>
    <w:rPr>
      <w:rFonts w:ascii="Arial" w:hAnsi="Arial"/>
      <w:sz w:val="22"/>
      <w:szCs w:val="24"/>
    </w:rPr>
  </w:style>
  <w:style w:type="paragraph" w:customStyle="1" w:styleId="SpecLevel9">
    <w:name w:val="Spec Level 9"/>
    <w:basedOn w:val="Normal"/>
    <w:next w:val="SpecLevel8"/>
    <w:autoRedefine/>
    <w:rsid w:val="0060755B"/>
    <w:pPr>
      <w:widowControl w:val="0"/>
      <w:suppressAutoHyphens/>
      <w:spacing w:before="600"/>
      <w:jc w:val="center"/>
    </w:pPr>
    <w:rPr>
      <w:rFonts w:ascii="Arial" w:hAnsi="Arial" w:cs="Arial"/>
      <w:b/>
      <w:snapToGrid w:val="0"/>
      <w:sz w:val="22"/>
      <w:szCs w:val="22"/>
    </w:rPr>
  </w:style>
  <w:style w:type="character" w:customStyle="1" w:styleId="SpecLevel4Char">
    <w:name w:val="Spec Level 4 Char"/>
    <w:rPr>
      <w:rFonts w:ascii="Arial" w:hAnsi="Arial" w:cs="Arial"/>
      <w:snapToGrid w:val="0"/>
      <w:sz w:val="22"/>
      <w:szCs w:val="22"/>
      <w:lang w:val="en-US" w:eastAsia="en-US" w:bidi="ar-SA"/>
    </w:rPr>
  </w:style>
  <w:style w:type="paragraph" w:styleId="ListParagraph">
    <w:name w:val="List Paragraph"/>
    <w:basedOn w:val="Normal"/>
    <w:link w:val="ListParagraphChar"/>
    <w:uiPriority w:val="34"/>
    <w:qFormat/>
    <w:rsid w:val="00234A03"/>
    <w:pPr>
      <w:ind w:left="720"/>
    </w:pPr>
  </w:style>
  <w:style w:type="numbering" w:customStyle="1" w:styleId="BCRASpecList">
    <w:name w:val="BCRA Spec List"/>
    <w:rsid w:val="00B62714"/>
  </w:style>
  <w:style w:type="paragraph" w:styleId="TOC2">
    <w:name w:val="toc 2"/>
    <w:basedOn w:val="Normal"/>
    <w:next w:val="Normal"/>
    <w:rsid w:val="00CD2F6E"/>
    <w:pPr>
      <w:tabs>
        <w:tab w:val="left" w:leader="dot" w:pos="9000"/>
        <w:tab w:val="right" w:pos="9360"/>
      </w:tabs>
      <w:suppressAutoHyphens/>
      <w:ind w:left="1440" w:right="720" w:hanging="720"/>
    </w:pPr>
    <w:rPr>
      <w:rFonts w:ascii="Courier" w:hAnsi="Courier"/>
      <w:sz w:val="24"/>
    </w:rPr>
  </w:style>
  <w:style w:type="character" w:customStyle="1" w:styleId="Heading9Char">
    <w:name w:val="Heading 9 Char"/>
    <w:link w:val="Heading9"/>
    <w:rsid w:val="00D671EE"/>
    <w:rPr>
      <w:rFonts w:ascii="Aptos" w:hAnsi="Aptos" w:cs="Arial"/>
      <w:b/>
      <w:bCs/>
      <w:sz w:val="22"/>
    </w:rPr>
  </w:style>
  <w:style w:type="character" w:customStyle="1" w:styleId="SpecLevel5Char">
    <w:name w:val="Spec Level 5 Char"/>
    <w:basedOn w:val="DefaultParagraphFont"/>
    <w:link w:val="SpecLevel5"/>
    <w:rsid w:val="00F4736F"/>
    <w:rPr>
      <w:rFonts w:ascii="Arial" w:hAnsi="Arial"/>
      <w:sz w:val="22"/>
      <w:szCs w:val="24"/>
    </w:rPr>
  </w:style>
  <w:style w:type="paragraph" w:styleId="Title">
    <w:name w:val="Title"/>
    <w:basedOn w:val="ListParagraph"/>
    <w:next w:val="Normal"/>
    <w:link w:val="TitleChar"/>
    <w:uiPriority w:val="10"/>
    <w:qFormat/>
    <w:rsid w:val="00D671EE"/>
    <w:pPr>
      <w:keepNext/>
      <w:keepLines/>
      <w:widowControl w:val="0"/>
      <w:suppressAutoHyphens/>
      <w:spacing w:after="240"/>
      <w:ind w:left="0"/>
    </w:pPr>
    <w:rPr>
      <w:rFonts w:ascii="Aptos" w:eastAsiaTheme="minorHAnsi" w:hAnsi="Aptos" w:cs="Arial"/>
      <w:b/>
      <w:sz w:val="22"/>
      <w:szCs w:val="22"/>
    </w:rPr>
  </w:style>
  <w:style w:type="character" w:customStyle="1" w:styleId="TitleChar">
    <w:name w:val="Title Char"/>
    <w:basedOn w:val="DefaultParagraphFont"/>
    <w:link w:val="Title"/>
    <w:uiPriority w:val="10"/>
    <w:rsid w:val="00D671EE"/>
    <w:rPr>
      <w:rFonts w:ascii="Aptos" w:eastAsiaTheme="minorHAnsi" w:hAnsi="Aptos" w:cs="Arial"/>
      <w:b/>
      <w:sz w:val="22"/>
      <w:szCs w:val="22"/>
    </w:rPr>
  </w:style>
  <w:style w:type="character" w:customStyle="1" w:styleId="HeaderChar">
    <w:name w:val="Header Char"/>
    <w:basedOn w:val="DefaultParagraphFont"/>
    <w:link w:val="Header"/>
    <w:uiPriority w:val="99"/>
    <w:rsid w:val="00594843"/>
  </w:style>
  <w:style w:type="paragraph" w:customStyle="1" w:styleId="PageSectionTitle">
    <w:name w:val="Page Section Title"/>
    <w:basedOn w:val="SpecLevel1"/>
    <w:link w:val="PageSectionTitleChar"/>
    <w:qFormat/>
    <w:rsid w:val="00D671EE"/>
    <w:pPr>
      <w:keepNext w:val="0"/>
      <w:keepLines w:val="0"/>
    </w:pPr>
    <w:rPr>
      <w:rFonts w:ascii="Aptos" w:hAnsi="Aptos" w:cs="Arial"/>
      <w:snapToGrid w:val="0"/>
      <w:szCs w:val="22"/>
    </w:rPr>
  </w:style>
  <w:style w:type="character" w:customStyle="1" w:styleId="SpecLevel1Char">
    <w:name w:val="Spec Level 1 Char"/>
    <w:basedOn w:val="DefaultParagraphFont"/>
    <w:link w:val="SpecLevel1"/>
    <w:rsid w:val="001F3DF0"/>
    <w:rPr>
      <w:rFonts w:ascii="Arial" w:hAnsi="Arial"/>
      <w:b/>
      <w:sz w:val="22"/>
    </w:rPr>
  </w:style>
  <w:style w:type="character" w:customStyle="1" w:styleId="PageSectionTitleChar">
    <w:name w:val="Page Section Title Char"/>
    <w:basedOn w:val="SpecLevel1Char"/>
    <w:link w:val="PageSectionTitle"/>
    <w:rsid w:val="00D671EE"/>
    <w:rPr>
      <w:rFonts w:ascii="Aptos" w:hAnsi="Aptos" w:cs="Arial"/>
      <w:b/>
      <w:snapToGrid w:val="0"/>
      <w:sz w:val="22"/>
      <w:szCs w:val="22"/>
    </w:rPr>
  </w:style>
  <w:style w:type="paragraph" w:customStyle="1" w:styleId="PageSectionTitleWords">
    <w:name w:val="Page Section Title Words"/>
    <w:basedOn w:val="SpecLevel1"/>
    <w:link w:val="PageSectionTitleWordsChar"/>
    <w:qFormat/>
    <w:rsid w:val="00D671EE"/>
    <w:pPr>
      <w:keepNext w:val="0"/>
      <w:keepLines w:val="0"/>
      <w:spacing w:after="480"/>
    </w:pPr>
    <w:rPr>
      <w:rFonts w:ascii="Aptos" w:hAnsi="Aptos" w:cs="Arial"/>
      <w:snapToGrid w:val="0"/>
      <w:szCs w:val="22"/>
    </w:rPr>
  </w:style>
  <w:style w:type="character" w:customStyle="1" w:styleId="PageSectionTitleWordsChar">
    <w:name w:val="Page Section Title Words Char"/>
    <w:basedOn w:val="SpecLevel1Char"/>
    <w:link w:val="PageSectionTitleWords"/>
    <w:rsid w:val="00D671EE"/>
    <w:rPr>
      <w:rFonts w:ascii="Aptos" w:hAnsi="Aptos" w:cs="Arial"/>
      <w:b/>
      <w:snapToGrid w:val="0"/>
      <w:sz w:val="22"/>
      <w:szCs w:val="22"/>
    </w:rPr>
  </w:style>
  <w:style w:type="paragraph" w:customStyle="1" w:styleId="Part1">
    <w:name w:val="Part 1"/>
    <w:basedOn w:val="Title"/>
    <w:link w:val="Part1Char"/>
    <w:qFormat/>
    <w:rsid w:val="00D671EE"/>
    <w:pPr>
      <w:keepNext w:val="0"/>
      <w:keepLines w:val="0"/>
      <w:numPr>
        <w:numId w:val="3"/>
      </w:numPr>
      <w:jc w:val="both"/>
    </w:pPr>
    <w:rPr>
      <w:snapToGrid w:val="0"/>
    </w:rPr>
  </w:style>
  <w:style w:type="character" w:customStyle="1" w:styleId="Part1Char">
    <w:name w:val="Part 1 Char"/>
    <w:basedOn w:val="TitleChar"/>
    <w:link w:val="Part1"/>
    <w:rsid w:val="00D671EE"/>
    <w:rPr>
      <w:rFonts w:ascii="Aptos" w:eastAsiaTheme="minorHAnsi" w:hAnsi="Aptos" w:cs="Arial"/>
      <w:b/>
      <w:snapToGrid w:val="0"/>
      <w:sz w:val="22"/>
      <w:szCs w:val="22"/>
    </w:rPr>
  </w:style>
  <w:style w:type="paragraph" w:customStyle="1" w:styleId="Part1Sections">
    <w:name w:val="Part 1 Sections"/>
    <w:basedOn w:val="ListParagraph"/>
    <w:link w:val="Part1SectionsChar"/>
    <w:qFormat/>
    <w:rsid w:val="00D671EE"/>
    <w:pPr>
      <w:widowControl w:val="0"/>
      <w:numPr>
        <w:ilvl w:val="1"/>
        <w:numId w:val="3"/>
      </w:numPr>
      <w:suppressAutoHyphens/>
      <w:spacing w:after="240"/>
      <w:jc w:val="both"/>
    </w:pPr>
    <w:rPr>
      <w:rFonts w:ascii="Aptos" w:hAnsi="Aptos" w:cs="Arial"/>
      <w:b/>
      <w:sz w:val="22"/>
      <w:szCs w:val="22"/>
    </w:rPr>
  </w:style>
  <w:style w:type="character" w:customStyle="1" w:styleId="ListParagraphChar">
    <w:name w:val="List Paragraph Char"/>
    <w:basedOn w:val="DefaultParagraphFont"/>
    <w:link w:val="ListParagraph"/>
    <w:uiPriority w:val="34"/>
    <w:rsid w:val="001F3DF0"/>
  </w:style>
  <w:style w:type="character" w:customStyle="1" w:styleId="Part1SectionsChar">
    <w:name w:val="Part 1 Sections Char"/>
    <w:basedOn w:val="ListParagraphChar"/>
    <w:link w:val="Part1Sections"/>
    <w:rsid w:val="00D671EE"/>
    <w:rPr>
      <w:rFonts w:ascii="Aptos" w:hAnsi="Aptos" w:cs="Arial"/>
      <w:b/>
      <w:sz w:val="22"/>
      <w:szCs w:val="22"/>
    </w:rPr>
  </w:style>
  <w:style w:type="paragraph" w:customStyle="1" w:styleId="LetterSubsec">
    <w:name w:val="Letter Subsec"/>
    <w:basedOn w:val="Normal"/>
    <w:link w:val="LetterSubsecChar"/>
    <w:qFormat/>
    <w:rsid w:val="00D671EE"/>
    <w:pPr>
      <w:widowControl w:val="0"/>
      <w:numPr>
        <w:ilvl w:val="2"/>
        <w:numId w:val="3"/>
      </w:numPr>
      <w:suppressAutoHyphens/>
      <w:spacing w:after="240"/>
      <w:jc w:val="both"/>
    </w:pPr>
    <w:rPr>
      <w:rFonts w:ascii="Aptos" w:hAnsi="Aptos" w:cs="Arial"/>
      <w:sz w:val="22"/>
      <w:szCs w:val="22"/>
    </w:rPr>
  </w:style>
  <w:style w:type="character" w:customStyle="1" w:styleId="LetterSubsecChar">
    <w:name w:val="Letter Subsec Char"/>
    <w:basedOn w:val="DefaultParagraphFont"/>
    <w:link w:val="LetterSubsec"/>
    <w:rsid w:val="00D671EE"/>
    <w:rPr>
      <w:rFonts w:ascii="Aptos" w:hAnsi="Aptos" w:cs="Arial"/>
      <w:sz w:val="22"/>
      <w:szCs w:val="22"/>
    </w:rPr>
  </w:style>
  <w:style w:type="paragraph" w:customStyle="1" w:styleId="Subsec2">
    <w:name w:val="Subsec2"/>
    <w:basedOn w:val="Normal"/>
    <w:link w:val="Subsec2Char"/>
    <w:qFormat/>
    <w:rsid w:val="00D671EE"/>
    <w:pPr>
      <w:widowControl w:val="0"/>
      <w:numPr>
        <w:ilvl w:val="3"/>
        <w:numId w:val="3"/>
      </w:numPr>
      <w:suppressAutoHyphens/>
      <w:spacing w:after="240"/>
      <w:jc w:val="both"/>
    </w:pPr>
    <w:rPr>
      <w:rFonts w:ascii="Aptos" w:hAnsi="Aptos" w:cs="Arial"/>
      <w:sz w:val="22"/>
      <w:szCs w:val="22"/>
    </w:rPr>
  </w:style>
  <w:style w:type="character" w:customStyle="1" w:styleId="Subsec2Char">
    <w:name w:val="Subsec2 Char"/>
    <w:basedOn w:val="DefaultParagraphFont"/>
    <w:link w:val="Subsec2"/>
    <w:rsid w:val="00D671EE"/>
    <w:rPr>
      <w:rFonts w:ascii="Aptos" w:hAnsi="Aptos" w:cs="Arial"/>
      <w:sz w:val="22"/>
      <w:szCs w:val="22"/>
    </w:rPr>
  </w:style>
  <w:style w:type="character" w:styleId="Hyperlink">
    <w:name w:val="Hyperlink"/>
    <w:basedOn w:val="DefaultParagraphFont"/>
    <w:rsid w:val="00B26E54"/>
    <w:rPr>
      <w:color w:val="0563C1" w:themeColor="hyperlink"/>
      <w:u w:val="single"/>
    </w:rPr>
  </w:style>
  <w:style w:type="character" w:styleId="UnresolvedMention">
    <w:name w:val="Unresolved Mention"/>
    <w:basedOn w:val="DefaultParagraphFont"/>
    <w:uiPriority w:val="99"/>
    <w:semiHidden/>
    <w:unhideWhenUsed/>
    <w:rsid w:val="00B26E54"/>
    <w:rPr>
      <w:color w:val="605E5C"/>
      <w:shd w:val="clear" w:color="auto" w:fill="E1DFDD"/>
    </w:rPr>
  </w:style>
  <w:style w:type="character" w:styleId="CommentReference">
    <w:name w:val="annotation reference"/>
    <w:basedOn w:val="DefaultParagraphFont"/>
    <w:rsid w:val="00562D96"/>
    <w:rPr>
      <w:sz w:val="16"/>
      <w:szCs w:val="16"/>
    </w:rPr>
  </w:style>
  <w:style w:type="paragraph" w:styleId="CommentText">
    <w:name w:val="annotation text"/>
    <w:basedOn w:val="Normal"/>
    <w:link w:val="CommentTextChar"/>
    <w:rsid w:val="00562D96"/>
  </w:style>
  <w:style w:type="character" w:customStyle="1" w:styleId="CommentTextChar">
    <w:name w:val="Comment Text Char"/>
    <w:basedOn w:val="DefaultParagraphFont"/>
    <w:link w:val="CommentText"/>
    <w:rsid w:val="00562D96"/>
  </w:style>
  <w:style w:type="paragraph" w:styleId="CommentSubject">
    <w:name w:val="annotation subject"/>
    <w:basedOn w:val="CommentText"/>
    <w:next w:val="CommentText"/>
    <w:link w:val="CommentSubjectChar"/>
    <w:rsid w:val="00562D96"/>
    <w:rPr>
      <w:b/>
      <w:bCs/>
    </w:rPr>
  </w:style>
  <w:style w:type="character" w:customStyle="1" w:styleId="CommentSubjectChar">
    <w:name w:val="Comment Subject Char"/>
    <w:basedOn w:val="CommentTextChar"/>
    <w:link w:val="CommentSubject"/>
    <w:rsid w:val="00562D96"/>
    <w:rPr>
      <w:b/>
      <w:bCs/>
    </w:rPr>
  </w:style>
  <w:style w:type="paragraph" w:styleId="BodyText">
    <w:name w:val="Body Text"/>
    <w:basedOn w:val="Normal"/>
    <w:link w:val="BodyTextChar"/>
    <w:rsid w:val="00C344D4"/>
    <w:pPr>
      <w:spacing w:after="120"/>
    </w:pPr>
  </w:style>
  <w:style w:type="character" w:customStyle="1" w:styleId="BodyTextChar">
    <w:name w:val="Body Text Char"/>
    <w:basedOn w:val="DefaultParagraphFont"/>
    <w:link w:val="BodyText"/>
    <w:rsid w:val="00C344D4"/>
  </w:style>
  <w:style w:type="paragraph" w:customStyle="1" w:styleId="Default">
    <w:name w:val="Default"/>
    <w:rsid w:val="00C344D4"/>
    <w:pPr>
      <w:autoSpaceDE w:val="0"/>
      <w:autoSpaceDN w:val="0"/>
      <w:adjustRightInd w:val="0"/>
    </w:pPr>
    <w:rPr>
      <w:rFonts w:ascii="NewsGotT" w:hAnsi="NewsGotT" w:cs="NewsGot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8896">
      <w:bodyDiv w:val="1"/>
      <w:marLeft w:val="0"/>
      <w:marRight w:val="0"/>
      <w:marTop w:val="0"/>
      <w:marBottom w:val="0"/>
      <w:divBdr>
        <w:top w:val="none" w:sz="0" w:space="0" w:color="auto"/>
        <w:left w:val="none" w:sz="0" w:space="0" w:color="auto"/>
        <w:bottom w:val="none" w:sz="0" w:space="0" w:color="auto"/>
        <w:right w:val="none" w:sz="0" w:space="0" w:color="auto"/>
      </w:divBdr>
    </w:div>
    <w:div w:id="178932150">
      <w:bodyDiv w:val="1"/>
      <w:marLeft w:val="0"/>
      <w:marRight w:val="0"/>
      <w:marTop w:val="0"/>
      <w:marBottom w:val="0"/>
      <w:divBdr>
        <w:top w:val="none" w:sz="0" w:space="0" w:color="auto"/>
        <w:left w:val="none" w:sz="0" w:space="0" w:color="auto"/>
        <w:bottom w:val="none" w:sz="0" w:space="0" w:color="auto"/>
        <w:right w:val="none" w:sz="0" w:space="0" w:color="auto"/>
      </w:divBdr>
    </w:div>
    <w:div w:id="294289260">
      <w:bodyDiv w:val="1"/>
      <w:marLeft w:val="0"/>
      <w:marRight w:val="0"/>
      <w:marTop w:val="0"/>
      <w:marBottom w:val="0"/>
      <w:divBdr>
        <w:top w:val="none" w:sz="0" w:space="0" w:color="auto"/>
        <w:left w:val="none" w:sz="0" w:space="0" w:color="auto"/>
        <w:bottom w:val="none" w:sz="0" w:space="0" w:color="auto"/>
        <w:right w:val="none" w:sz="0" w:space="0" w:color="auto"/>
      </w:divBdr>
    </w:div>
    <w:div w:id="356976822">
      <w:bodyDiv w:val="1"/>
      <w:marLeft w:val="0"/>
      <w:marRight w:val="0"/>
      <w:marTop w:val="0"/>
      <w:marBottom w:val="0"/>
      <w:divBdr>
        <w:top w:val="none" w:sz="0" w:space="0" w:color="auto"/>
        <w:left w:val="none" w:sz="0" w:space="0" w:color="auto"/>
        <w:bottom w:val="none" w:sz="0" w:space="0" w:color="auto"/>
        <w:right w:val="none" w:sz="0" w:space="0" w:color="auto"/>
      </w:divBdr>
    </w:div>
    <w:div w:id="427779320">
      <w:bodyDiv w:val="1"/>
      <w:marLeft w:val="0"/>
      <w:marRight w:val="0"/>
      <w:marTop w:val="0"/>
      <w:marBottom w:val="0"/>
      <w:divBdr>
        <w:top w:val="none" w:sz="0" w:space="0" w:color="auto"/>
        <w:left w:val="none" w:sz="0" w:space="0" w:color="auto"/>
        <w:bottom w:val="none" w:sz="0" w:space="0" w:color="auto"/>
        <w:right w:val="none" w:sz="0" w:space="0" w:color="auto"/>
      </w:divBdr>
    </w:div>
    <w:div w:id="523792096">
      <w:bodyDiv w:val="1"/>
      <w:marLeft w:val="0"/>
      <w:marRight w:val="0"/>
      <w:marTop w:val="0"/>
      <w:marBottom w:val="0"/>
      <w:divBdr>
        <w:top w:val="none" w:sz="0" w:space="0" w:color="auto"/>
        <w:left w:val="none" w:sz="0" w:space="0" w:color="auto"/>
        <w:bottom w:val="none" w:sz="0" w:space="0" w:color="auto"/>
        <w:right w:val="none" w:sz="0" w:space="0" w:color="auto"/>
      </w:divBdr>
    </w:div>
    <w:div w:id="772558335">
      <w:bodyDiv w:val="1"/>
      <w:marLeft w:val="0"/>
      <w:marRight w:val="0"/>
      <w:marTop w:val="0"/>
      <w:marBottom w:val="0"/>
      <w:divBdr>
        <w:top w:val="none" w:sz="0" w:space="0" w:color="auto"/>
        <w:left w:val="none" w:sz="0" w:space="0" w:color="auto"/>
        <w:bottom w:val="none" w:sz="0" w:space="0" w:color="auto"/>
        <w:right w:val="none" w:sz="0" w:space="0" w:color="auto"/>
      </w:divBdr>
    </w:div>
    <w:div w:id="777724421">
      <w:bodyDiv w:val="1"/>
      <w:marLeft w:val="0"/>
      <w:marRight w:val="0"/>
      <w:marTop w:val="0"/>
      <w:marBottom w:val="0"/>
      <w:divBdr>
        <w:top w:val="none" w:sz="0" w:space="0" w:color="auto"/>
        <w:left w:val="none" w:sz="0" w:space="0" w:color="auto"/>
        <w:bottom w:val="none" w:sz="0" w:space="0" w:color="auto"/>
        <w:right w:val="none" w:sz="0" w:space="0" w:color="auto"/>
      </w:divBdr>
    </w:div>
    <w:div w:id="817303321">
      <w:bodyDiv w:val="1"/>
      <w:marLeft w:val="0"/>
      <w:marRight w:val="0"/>
      <w:marTop w:val="0"/>
      <w:marBottom w:val="0"/>
      <w:divBdr>
        <w:top w:val="none" w:sz="0" w:space="0" w:color="auto"/>
        <w:left w:val="none" w:sz="0" w:space="0" w:color="auto"/>
        <w:bottom w:val="none" w:sz="0" w:space="0" w:color="auto"/>
        <w:right w:val="none" w:sz="0" w:space="0" w:color="auto"/>
      </w:divBdr>
    </w:div>
    <w:div w:id="941647811">
      <w:bodyDiv w:val="1"/>
      <w:marLeft w:val="0"/>
      <w:marRight w:val="0"/>
      <w:marTop w:val="0"/>
      <w:marBottom w:val="0"/>
      <w:divBdr>
        <w:top w:val="none" w:sz="0" w:space="0" w:color="auto"/>
        <w:left w:val="none" w:sz="0" w:space="0" w:color="auto"/>
        <w:bottom w:val="none" w:sz="0" w:space="0" w:color="auto"/>
        <w:right w:val="none" w:sz="0" w:space="0" w:color="auto"/>
      </w:divBdr>
    </w:div>
    <w:div w:id="1039276695">
      <w:bodyDiv w:val="1"/>
      <w:marLeft w:val="0"/>
      <w:marRight w:val="0"/>
      <w:marTop w:val="0"/>
      <w:marBottom w:val="0"/>
      <w:divBdr>
        <w:top w:val="none" w:sz="0" w:space="0" w:color="auto"/>
        <w:left w:val="none" w:sz="0" w:space="0" w:color="auto"/>
        <w:bottom w:val="none" w:sz="0" w:space="0" w:color="auto"/>
        <w:right w:val="none" w:sz="0" w:space="0" w:color="auto"/>
      </w:divBdr>
    </w:div>
    <w:div w:id="1073160204">
      <w:bodyDiv w:val="1"/>
      <w:marLeft w:val="0"/>
      <w:marRight w:val="0"/>
      <w:marTop w:val="0"/>
      <w:marBottom w:val="0"/>
      <w:divBdr>
        <w:top w:val="none" w:sz="0" w:space="0" w:color="auto"/>
        <w:left w:val="none" w:sz="0" w:space="0" w:color="auto"/>
        <w:bottom w:val="none" w:sz="0" w:space="0" w:color="auto"/>
        <w:right w:val="none" w:sz="0" w:space="0" w:color="auto"/>
      </w:divBdr>
    </w:div>
    <w:div w:id="1077359754">
      <w:bodyDiv w:val="1"/>
      <w:marLeft w:val="0"/>
      <w:marRight w:val="0"/>
      <w:marTop w:val="0"/>
      <w:marBottom w:val="0"/>
      <w:divBdr>
        <w:top w:val="none" w:sz="0" w:space="0" w:color="auto"/>
        <w:left w:val="none" w:sz="0" w:space="0" w:color="auto"/>
        <w:bottom w:val="none" w:sz="0" w:space="0" w:color="auto"/>
        <w:right w:val="none" w:sz="0" w:space="0" w:color="auto"/>
      </w:divBdr>
    </w:div>
    <w:div w:id="1111246120">
      <w:bodyDiv w:val="1"/>
      <w:marLeft w:val="0"/>
      <w:marRight w:val="0"/>
      <w:marTop w:val="0"/>
      <w:marBottom w:val="0"/>
      <w:divBdr>
        <w:top w:val="none" w:sz="0" w:space="0" w:color="auto"/>
        <w:left w:val="none" w:sz="0" w:space="0" w:color="auto"/>
        <w:bottom w:val="none" w:sz="0" w:space="0" w:color="auto"/>
        <w:right w:val="none" w:sz="0" w:space="0" w:color="auto"/>
      </w:divBdr>
    </w:div>
    <w:div w:id="1550340115">
      <w:bodyDiv w:val="1"/>
      <w:marLeft w:val="0"/>
      <w:marRight w:val="0"/>
      <w:marTop w:val="0"/>
      <w:marBottom w:val="0"/>
      <w:divBdr>
        <w:top w:val="none" w:sz="0" w:space="0" w:color="auto"/>
        <w:left w:val="none" w:sz="0" w:space="0" w:color="auto"/>
        <w:bottom w:val="none" w:sz="0" w:space="0" w:color="auto"/>
        <w:right w:val="none" w:sz="0" w:space="0" w:color="auto"/>
      </w:divBdr>
    </w:div>
    <w:div w:id="1565214011">
      <w:bodyDiv w:val="1"/>
      <w:marLeft w:val="0"/>
      <w:marRight w:val="0"/>
      <w:marTop w:val="0"/>
      <w:marBottom w:val="0"/>
      <w:divBdr>
        <w:top w:val="none" w:sz="0" w:space="0" w:color="auto"/>
        <w:left w:val="none" w:sz="0" w:space="0" w:color="auto"/>
        <w:bottom w:val="none" w:sz="0" w:space="0" w:color="auto"/>
        <w:right w:val="none" w:sz="0" w:space="0" w:color="auto"/>
      </w:divBdr>
    </w:div>
    <w:div w:id="1786535026">
      <w:bodyDiv w:val="1"/>
      <w:marLeft w:val="0"/>
      <w:marRight w:val="0"/>
      <w:marTop w:val="0"/>
      <w:marBottom w:val="0"/>
      <w:divBdr>
        <w:top w:val="none" w:sz="0" w:space="0" w:color="auto"/>
        <w:left w:val="none" w:sz="0" w:space="0" w:color="auto"/>
        <w:bottom w:val="none" w:sz="0" w:space="0" w:color="auto"/>
        <w:right w:val="none" w:sz="0" w:space="0" w:color="auto"/>
      </w:divBdr>
    </w:div>
    <w:div w:id="1787767537">
      <w:bodyDiv w:val="1"/>
      <w:marLeft w:val="0"/>
      <w:marRight w:val="0"/>
      <w:marTop w:val="0"/>
      <w:marBottom w:val="0"/>
      <w:divBdr>
        <w:top w:val="none" w:sz="0" w:space="0" w:color="auto"/>
        <w:left w:val="none" w:sz="0" w:space="0" w:color="auto"/>
        <w:bottom w:val="none" w:sz="0" w:space="0" w:color="auto"/>
        <w:right w:val="none" w:sz="0" w:space="0" w:color="auto"/>
      </w:divBdr>
    </w:div>
    <w:div w:id="1789078097">
      <w:bodyDiv w:val="1"/>
      <w:marLeft w:val="0"/>
      <w:marRight w:val="0"/>
      <w:marTop w:val="0"/>
      <w:marBottom w:val="0"/>
      <w:divBdr>
        <w:top w:val="none" w:sz="0" w:space="0" w:color="auto"/>
        <w:left w:val="none" w:sz="0" w:space="0" w:color="auto"/>
        <w:bottom w:val="none" w:sz="0" w:space="0" w:color="auto"/>
        <w:right w:val="none" w:sz="0" w:space="0" w:color="auto"/>
      </w:divBdr>
    </w:div>
    <w:div w:id="2033342580">
      <w:bodyDiv w:val="1"/>
      <w:marLeft w:val="0"/>
      <w:marRight w:val="0"/>
      <w:marTop w:val="0"/>
      <w:marBottom w:val="0"/>
      <w:divBdr>
        <w:top w:val="none" w:sz="0" w:space="0" w:color="auto"/>
        <w:left w:val="none" w:sz="0" w:space="0" w:color="auto"/>
        <w:bottom w:val="none" w:sz="0" w:space="0" w:color="auto"/>
        <w:right w:val="none" w:sz="0" w:space="0" w:color="auto"/>
      </w:divBdr>
    </w:div>
    <w:div w:id="2053578885">
      <w:bodyDiv w:val="1"/>
      <w:marLeft w:val="0"/>
      <w:marRight w:val="0"/>
      <w:marTop w:val="0"/>
      <w:marBottom w:val="0"/>
      <w:divBdr>
        <w:top w:val="none" w:sz="0" w:space="0" w:color="auto"/>
        <w:left w:val="none" w:sz="0" w:space="0" w:color="auto"/>
        <w:bottom w:val="none" w:sz="0" w:space="0" w:color="auto"/>
        <w:right w:val="none" w:sz="0" w:space="0" w:color="auto"/>
      </w:divBdr>
    </w:div>
    <w:div w:id="21175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03 3000</vt:lpstr>
    </vt:vector>
  </TitlesOfParts>
  <Company>BCRA</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03 3000</dc:title>
  <dc:subject/>
  <dc:creator>The Watershed Company</dc:creator>
  <cp:keywords/>
  <dc:description/>
  <cp:lastModifiedBy>Michelle Miller</cp:lastModifiedBy>
  <cp:revision>4</cp:revision>
  <cp:lastPrinted>2025-02-07T17:38:00Z</cp:lastPrinted>
  <dcterms:created xsi:type="dcterms:W3CDTF">2025-02-07T22:49:00Z</dcterms:created>
  <dcterms:modified xsi:type="dcterms:W3CDTF">2025-02-07T23:29:00Z</dcterms:modified>
</cp:coreProperties>
</file>